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color w:val="000000"/>
          <w:sz w:val="44"/>
        </w:rPr>
      </w:pPr>
    </w:p>
    <w:p>
      <w:pPr>
        <w:spacing w:line="480" w:lineRule="auto"/>
        <w:jc w:val="center"/>
        <w:rPr>
          <w:rFonts w:eastAsia="黑体"/>
          <w:color w:val="000000"/>
          <w:sz w:val="44"/>
        </w:rPr>
      </w:pPr>
    </w:p>
    <w:p>
      <w:pPr>
        <w:spacing w:line="480" w:lineRule="auto"/>
        <w:jc w:val="center"/>
        <w:rPr>
          <w:rFonts w:eastAsia="黑体"/>
          <w:color w:val="000000"/>
          <w:sz w:val="44"/>
        </w:rPr>
      </w:pPr>
    </w:p>
    <w:p>
      <w:pPr>
        <w:spacing w:line="480" w:lineRule="auto"/>
        <w:jc w:val="center"/>
        <w:rPr>
          <w:rFonts w:hint="eastAsia" w:ascii="华文新魏" w:eastAsia="华文新魏"/>
          <w:b/>
          <w:color w:val="000000"/>
          <w:sz w:val="48"/>
          <w:szCs w:val="48"/>
        </w:rPr>
      </w:pPr>
      <w:r>
        <w:rPr>
          <w:rFonts w:hint="eastAsia" w:ascii="华文新魏" w:eastAsia="华文新魏"/>
          <w:b/>
          <w:color w:val="000000"/>
          <w:sz w:val="48"/>
          <w:szCs w:val="48"/>
        </w:rPr>
        <w:t>资阳市老年护理院二期建设项目竣工环境保护验收监测报告表</w:t>
      </w:r>
    </w:p>
    <w:p>
      <w:pPr>
        <w:jc w:val="center"/>
        <w:rPr>
          <w:rFonts w:eastAsia="黑体"/>
          <w:color w:val="000000"/>
          <w:sz w:val="44"/>
        </w:rPr>
      </w:pPr>
    </w:p>
    <w:p>
      <w:pPr>
        <w:jc w:val="center"/>
        <w:rPr>
          <w:color w:val="000000"/>
          <w:sz w:val="36"/>
          <w:szCs w:val="22"/>
          <w:highlight w:val="none"/>
        </w:rPr>
      </w:pPr>
      <w:r>
        <w:rPr>
          <w:rFonts w:hint="eastAsia"/>
          <w:color w:val="000000"/>
          <w:sz w:val="36"/>
          <w:szCs w:val="22"/>
          <w:highlight w:val="none"/>
        </w:rPr>
        <w:t>和鉴检测验字[202</w:t>
      </w:r>
      <w:r>
        <w:rPr>
          <w:rFonts w:hint="eastAsia"/>
          <w:color w:val="000000"/>
          <w:sz w:val="36"/>
          <w:szCs w:val="22"/>
          <w:highlight w:val="none"/>
          <w:lang w:val="en-US" w:eastAsia="zh-CN"/>
        </w:rPr>
        <w:t>3</w:t>
      </w:r>
      <w:r>
        <w:rPr>
          <w:rFonts w:hint="eastAsia"/>
          <w:color w:val="000000"/>
          <w:sz w:val="36"/>
          <w:szCs w:val="22"/>
          <w:highlight w:val="none"/>
        </w:rPr>
        <w:t>]第</w:t>
      </w:r>
      <w:r>
        <w:rPr>
          <w:rFonts w:hint="eastAsia"/>
          <w:color w:val="000000"/>
          <w:sz w:val="36"/>
          <w:szCs w:val="22"/>
          <w:highlight w:val="none"/>
          <w:lang w:val="en-US" w:eastAsia="zh-CN"/>
        </w:rPr>
        <w:t>3</w:t>
      </w:r>
      <w:r>
        <w:rPr>
          <w:rFonts w:hint="eastAsia"/>
          <w:color w:val="000000"/>
          <w:sz w:val="36"/>
          <w:szCs w:val="22"/>
          <w:highlight w:val="none"/>
        </w:rPr>
        <w:t>号</w:t>
      </w:r>
    </w:p>
    <w:p>
      <w:pPr>
        <w:jc w:val="center"/>
        <w:rPr>
          <w:color w:val="000000"/>
          <w:sz w:val="32"/>
          <w:szCs w:val="32"/>
        </w:rPr>
      </w:pPr>
    </w:p>
    <w:p>
      <w:pPr>
        <w:rPr>
          <w:color w:val="000000"/>
          <w:sz w:val="32"/>
          <w:szCs w:val="32"/>
        </w:rPr>
      </w:pPr>
    </w:p>
    <w:p>
      <w:pPr>
        <w:rPr>
          <w:color w:val="000000"/>
          <w:sz w:val="32"/>
          <w:szCs w:val="32"/>
        </w:rPr>
      </w:pPr>
    </w:p>
    <w:p>
      <w:pPr>
        <w:rPr>
          <w:b/>
          <w:color w:val="000000"/>
          <w:sz w:val="32"/>
          <w:szCs w:val="32"/>
        </w:rPr>
      </w:pPr>
    </w:p>
    <w:p>
      <w:pPr>
        <w:rPr>
          <w:b/>
          <w:color w:val="000000"/>
          <w:sz w:val="32"/>
          <w:szCs w:val="32"/>
        </w:rPr>
      </w:pPr>
    </w:p>
    <w:p>
      <w:pPr>
        <w:rPr>
          <w:b/>
          <w:color w:val="000000"/>
          <w:sz w:val="32"/>
          <w:szCs w:val="32"/>
        </w:rPr>
      </w:pPr>
    </w:p>
    <w:p>
      <w:pPr>
        <w:spacing w:line="480" w:lineRule="auto"/>
        <w:ind w:firstLine="964" w:firstLineChars="300"/>
        <w:rPr>
          <w:rFonts w:hint="default" w:ascii="华文新魏" w:hAnsi="Times New Roman" w:eastAsia="华文新魏" w:cs="Times New Roman"/>
          <w:b/>
          <w:color w:val="000000"/>
          <w:sz w:val="32"/>
          <w:szCs w:val="32"/>
          <w:highlight w:val="none"/>
          <w:u w:val="single"/>
          <w:lang w:val="en-US" w:eastAsia="zh-CN"/>
        </w:rPr>
      </w:pPr>
      <w:r>
        <w:rPr>
          <w:rFonts w:hint="eastAsia" w:ascii="华文新魏" w:eastAsia="华文新魏"/>
          <w:b/>
          <w:color w:val="000000"/>
          <w:sz w:val="32"/>
          <w:szCs w:val="32"/>
          <w:u w:val="none"/>
        </w:rPr>
        <w:t>建设单位：</w:t>
      </w:r>
      <w:r>
        <w:rPr>
          <w:rFonts w:hint="eastAsia" w:ascii="华文新魏" w:eastAsia="华文新魏"/>
          <w:b/>
          <w:color w:val="000000"/>
          <w:sz w:val="32"/>
          <w:szCs w:val="32"/>
          <w:u w:val="single"/>
          <w:lang w:val="en-US" w:eastAsia="zh-CN"/>
        </w:rPr>
        <w:t xml:space="preserve">  </w:t>
      </w:r>
      <w:r>
        <w:rPr>
          <w:rFonts w:hint="eastAsia" w:ascii="华文新魏" w:hAnsi="Times New Roman" w:eastAsia="华文新魏" w:cs="Times New Roman"/>
          <w:b/>
          <w:color w:val="000000"/>
          <w:sz w:val="32"/>
          <w:szCs w:val="32"/>
          <w:highlight w:val="none"/>
          <w:u w:val="single"/>
          <w:lang w:val="en-US" w:eastAsia="zh-CN"/>
        </w:rPr>
        <w:t xml:space="preserve">     资阳市精神病院   </w:t>
      </w:r>
      <w:r>
        <w:rPr>
          <w:rFonts w:hint="eastAsia" w:ascii="华文新魏" w:eastAsia="华文新魏" w:cs="Times New Roman"/>
          <w:b/>
          <w:color w:val="000000"/>
          <w:sz w:val="32"/>
          <w:szCs w:val="32"/>
          <w:highlight w:val="none"/>
          <w:u w:val="single"/>
          <w:lang w:val="en-US" w:eastAsia="zh-CN"/>
        </w:rPr>
        <w:t xml:space="preserve">                        </w:t>
      </w:r>
      <w:r>
        <w:rPr>
          <w:rFonts w:hint="eastAsia" w:ascii="华文新魏" w:hAnsi="Times New Roman" w:eastAsia="华文新魏" w:cs="Times New Roman"/>
          <w:b/>
          <w:color w:val="000000"/>
          <w:sz w:val="32"/>
          <w:szCs w:val="32"/>
          <w:highlight w:val="none"/>
          <w:u w:val="single"/>
          <w:lang w:val="en-US" w:eastAsia="zh-CN"/>
        </w:rPr>
        <w:t xml:space="preserve">     </w:t>
      </w:r>
    </w:p>
    <w:p>
      <w:pPr>
        <w:spacing w:line="480" w:lineRule="auto"/>
        <w:ind w:firstLine="964" w:firstLineChars="300"/>
        <w:rPr>
          <w:color w:val="000000"/>
        </w:rPr>
      </w:pPr>
      <w:r>
        <w:rPr>
          <w:rFonts w:hint="eastAsia" w:ascii="华文新魏" w:eastAsia="华文新魏"/>
          <w:b/>
          <w:color w:val="000000"/>
          <w:sz w:val="32"/>
          <w:szCs w:val="32"/>
          <w:u w:val="none"/>
        </w:rPr>
        <w:t>编制单位</w:t>
      </w:r>
      <w:r>
        <w:rPr>
          <w:rFonts w:hint="eastAsia" w:ascii="华文新魏" w:eastAsia="华文新魏"/>
          <w:b/>
          <w:color w:val="000000"/>
          <w:sz w:val="32"/>
          <w:szCs w:val="32"/>
          <w:highlight w:val="none"/>
          <w:u w:val="none"/>
        </w:rPr>
        <w:t>：</w:t>
      </w:r>
      <w:r>
        <w:rPr>
          <w:rFonts w:hint="eastAsia" w:ascii="华文新魏" w:eastAsia="华文新魏"/>
          <w:b/>
          <w:color w:val="000000"/>
          <w:sz w:val="32"/>
          <w:szCs w:val="32"/>
          <w:highlight w:val="none"/>
          <w:u w:val="single"/>
        </w:rPr>
        <w:t xml:space="preserve">   </w:t>
      </w:r>
      <w:r>
        <w:rPr>
          <w:rFonts w:hint="eastAsia" w:ascii="华文新魏" w:eastAsia="华文新魏"/>
          <w:b/>
          <w:color w:val="000000"/>
          <w:sz w:val="32"/>
          <w:szCs w:val="32"/>
          <w:highlight w:val="none"/>
          <w:u w:val="single"/>
          <w:lang w:val="en-US" w:eastAsia="zh-CN"/>
        </w:rPr>
        <w:t xml:space="preserve">    </w:t>
      </w:r>
      <w:r>
        <w:rPr>
          <w:rFonts w:hint="eastAsia" w:ascii="华文新魏" w:eastAsia="华文新魏"/>
          <w:b/>
          <w:color w:val="000000"/>
          <w:sz w:val="32"/>
          <w:szCs w:val="32"/>
          <w:highlight w:val="none"/>
          <w:u w:val="single"/>
          <w:lang w:eastAsia="zh-CN"/>
        </w:rPr>
        <w:t>四川和鉴检测技术有限公司</w:t>
      </w:r>
      <w:r>
        <w:rPr>
          <w:rFonts w:hint="eastAsia" w:ascii="华文新魏" w:eastAsia="华文新魏"/>
          <w:b/>
          <w:color w:val="000000"/>
          <w:sz w:val="32"/>
          <w:szCs w:val="32"/>
          <w:highlight w:val="none"/>
          <w:u w:val="single"/>
          <w:lang w:val="en-US" w:eastAsia="zh-CN"/>
        </w:rPr>
        <w:t xml:space="preserve">               </w:t>
      </w:r>
      <w:r>
        <w:rPr>
          <w:rFonts w:hint="eastAsia" w:ascii="华文新魏" w:eastAsia="华文新魏"/>
          <w:b/>
          <w:color w:val="000000"/>
          <w:sz w:val="32"/>
          <w:szCs w:val="32"/>
          <w:highlight w:val="none"/>
          <w:u w:val="single"/>
        </w:rPr>
        <w:t xml:space="preserve"> </w:t>
      </w:r>
    </w:p>
    <w:p>
      <w:pPr>
        <w:rPr>
          <w:color w:val="000000"/>
        </w:rPr>
      </w:pPr>
    </w:p>
    <w:p>
      <w:pPr>
        <w:rPr>
          <w:color w:val="000000"/>
        </w:rPr>
      </w:pPr>
    </w:p>
    <w:p>
      <w:pPr>
        <w:jc w:val="center"/>
        <w:rPr>
          <w:rFonts w:hint="default" w:ascii="Times New Roman" w:hAnsi="Times New Roman" w:eastAsia="华文新魏" w:cs="Times New Roman"/>
          <w:color w:val="000000"/>
          <w:sz w:val="32"/>
          <w:szCs w:val="32"/>
          <w:highlight w:val="none"/>
        </w:rPr>
      </w:pPr>
      <w:r>
        <w:rPr>
          <w:rFonts w:hint="default" w:ascii="Times New Roman" w:hAnsi="Times New Roman" w:eastAsia="华文新魏" w:cs="Times New Roman"/>
          <w:color w:val="000000"/>
          <w:sz w:val="32"/>
          <w:szCs w:val="32"/>
          <w:highlight w:val="none"/>
          <w:lang w:val="en-US" w:eastAsia="zh-CN"/>
        </w:rPr>
        <w:t>202</w:t>
      </w:r>
      <w:r>
        <w:rPr>
          <w:rFonts w:hint="eastAsia" w:eastAsia="华文新魏" w:cs="Times New Roman"/>
          <w:color w:val="000000"/>
          <w:sz w:val="32"/>
          <w:szCs w:val="32"/>
          <w:highlight w:val="none"/>
          <w:lang w:val="en-US" w:eastAsia="zh-CN"/>
        </w:rPr>
        <w:t>2</w:t>
      </w:r>
      <w:r>
        <w:rPr>
          <w:rFonts w:hint="default" w:ascii="Times New Roman" w:hAnsi="Times New Roman" w:eastAsia="华文新魏" w:cs="Times New Roman"/>
          <w:color w:val="000000"/>
          <w:sz w:val="32"/>
          <w:szCs w:val="32"/>
          <w:highlight w:val="none"/>
        </w:rPr>
        <w:t>年</w:t>
      </w:r>
      <w:r>
        <w:rPr>
          <w:rFonts w:hint="eastAsia" w:eastAsia="华文新魏" w:cs="Times New Roman"/>
          <w:color w:val="000000"/>
          <w:sz w:val="32"/>
          <w:szCs w:val="32"/>
          <w:highlight w:val="none"/>
          <w:lang w:val="en-US" w:eastAsia="zh-CN"/>
        </w:rPr>
        <w:t>1</w:t>
      </w:r>
      <w:r>
        <w:rPr>
          <w:rFonts w:hint="default" w:ascii="Times New Roman" w:hAnsi="Times New Roman" w:eastAsia="华文新魏" w:cs="Times New Roman"/>
          <w:color w:val="000000"/>
          <w:sz w:val="32"/>
          <w:szCs w:val="32"/>
          <w:highlight w:val="none"/>
        </w:rPr>
        <w:t>月</w:t>
      </w:r>
    </w:p>
    <w:p>
      <w:pPr>
        <w:spacing w:line="360" w:lineRule="auto"/>
        <w:ind w:left="1"/>
        <w:rPr>
          <w:rFonts w:eastAsia="华文新魏"/>
          <w:b/>
          <w:bCs/>
          <w:color w:val="000000"/>
          <w:sz w:val="36"/>
          <w:szCs w:val="36"/>
        </w:rPr>
        <w:sectPr>
          <w:headerReference r:id="rId6" w:type="first"/>
          <w:headerReference r:id="rId5" w:type="default"/>
          <w:footerReference r:id="rId7" w:type="default"/>
          <w:pgSz w:w="12242" w:h="15842"/>
          <w:pgMar w:top="1021" w:right="1701" w:bottom="851" w:left="1701" w:header="380" w:footer="380" w:gutter="0"/>
          <w:pgBorders>
            <w:top w:val="none" w:sz="0" w:space="0"/>
            <w:left w:val="none" w:sz="0" w:space="0"/>
            <w:bottom w:val="none" w:sz="0" w:space="0"/>
            <w:right w:val="none" w:sz="0" w:space="0"/>
          </w:pgBorders>
          <w:pgNumType w:fmt="upperRoman" w:start="1"/>
          <w:cols w:space="720" w:num="1"/>
          <w:titlePg/>
          <w:docGrid w:linePitch="381" w:charSpace="0"/>
        </w:sectPr>
      </w:pPr>
    </w:p>
    <w:p>
      <w:pPr>
        <w:spacing w:line="360" w:lineRule="auto"/>
        <w:rPr>
          <w:rFonts w:hint="eastAsia" w:ascii="仿宋_GB2312" w:eastAsia="仿宋_GB2312"/>
          <w:b/>
          <w:color w:val="000000"/>
          <w:szCs w:val="22"/>
          <w:lang w:val="en-US" w:eastAsia="zh-CN"/>
        </w:rPr>
      </w:pPr>
    </w:p>
    <w:p>
      <w:pPr>
        <w:keepNext w:val="0"/>
        <w:keepLines w:val="0"/>
        <w:widowControl/>
        <w:suppressLineNumbers w:val="0"/>
        <w:jc w:val="left"/>
        <w:rPr>
          <w:rFonts w:hint="eastAsia" w:ascii="仿宋_GB2312" w:eastAsia="仿宋_GB2312"/>
          <w:b/>
          <w:color w:val="000000"/>
          <w:szCs w:val="22"/>
          <w:lang w:val="en-US" w:eastAsia="zh-CN"/>
        </w:rPr>
      </w:pPr>
      <w:r>
        <w:rPr>
          <w:rFonts w:hint="eastAsia" w:ascii="仿宋_GB2312" w:eastAsia="仿宋_GB2312"/>
          <w:b/>
          <w:color w:val="000000"/>
          <w:szCs w:val="22"/>
          <w:lang w:val="en-US" w:eastAsia="zh-CN"/>
        </w:rPr>
        <w:t>建设单位法人代表：谌明全</w:t>
      </w:r>
      <w:r>
        <w:rPr>
          <w:rFonts w:hint="eastAsia" w:ascii="仿宋_GB2312" w:hAnsi="Times New Roman" w:eastAsia="仿宋_GB2312" w:cs="Times New Roman"/>
          <w:b/>
          <w:color w:val="000000"/>
          <w:szCs w:val="22"/>
          <w:lang w:val="en-US" w:eastAsia="zh-CN"/>
        </w:rPr>
        <w:tab/>
      </w:r>
      <w:r>
        <w:rPr>
          <w:rFonts w:hint="eastAsia" w:ascii="仿宋_GB2312" w:hAnsi="Times New Roman" w:eastAsia="仿宋_GB2312" w:cs="Times New Roman"/>
          <w:b/>
          <w:color w:val="000000"/>
          <w:szCs w:val="22"/>
          <w:lang w:val="en-US" w:eastAsia="zh-CN"/>
        </w:rPr>
        <w:t xml:space="preserve"> </w:t>
      </w:r>
      <w:r>
        <w:rPr>
          <w:rFonts w:hint="eastAsia" w:ascii="仿宋_GB2312" w:eastAsia="仿宋_GB2312"/>
          <w:b/>
          <w:color w:val="000000"/>
          <w:szCs w:val="22"/>
          <w:lang w:val="en-US" w:eastAsia="zh-CN"/>
        </w:rPr>
        <w:t xml:space="preserve">         </w:t>
      </w:r>
    </w:p>
    <w:p>
      <w:pPr>
        <w:spacing w:line="360" w:lineRule="auto"/>
        <w:rPr>
          <w:rFonts w:hint="eastAsia" w:ascii="仿宋_GB2312" w:eastAsia="仿宋_GB2312"/>
          <w:b/>
          <w:color w:val="000000"/>
          <w:szCs w:val="22"/>
          <w:highlight w:val="none"/>
          <w:lang w:val="en-US" w:eastAsia="zh-CN"/>
        </w:rPr>
      </w:pPr>
      <w:r>
        <w:rPr>
          <w:rFonts w:hint="eastAsia" w:ascii="仿宋_GB2312" w:eastAsia="仿宋_GB2312"/>
          <w:b/>
          <w:color w:val="000000"/>
          <w:szCs w:val="22"/>
          <w:highlight w:val="none"/>
          <w:lang w:val="en-US" w:eastAsia="zh-CN"/>
        </w:rPr>
        <w:t>编制单位法人代表：</w:t>
      </w:r>
      <w:r>
        <w:rPr>
          <w:rFonts w:hint="eastAsia" w:ascii="仿宋_GB2312" w:eastAsia="仿宋_GB2312"/>
          <w:b/>
          <w:color w:val="000000"/>
          <w:szCs w:val="22"/>
          <w:lang w:val="en-US" w:eastAsia="zh-CN"/>
        </w:rPr>
        <w:t>樊怀刚</w:t>
      </w:r>
      <w:r>
        <w:rPr>
          <w:rFonts w:hint="eastAsia" w:ascii="仿宋_GB2312" w:eastAsia="仿宋_GB2312"/>
          <w:b/>
          <w:color w:val="000000"/>
          <w:szCs w:val="22"/>
          <w:highlight w:val="none"/>
          <w:lang w:val="en-US" w:eastAsia="zh-CN"/>
        </w:rPr>
        <w:tab/>
      </w:r>
      <w:r>
        <w:rPr>
          <w:rFonts w:hint="eastAsia" w:ascii="仿宋_GB2312" w:eastAsia="仿宋_GB2312"/>
          <w:b/>
          <w:color w:val="000000"/>
          <w:szCs w:val="22"/>
          <w:highlight w:val="none"/>
          <w:lang w:val="en-US" w:eastAsia="zh-CN"/>
        </w:rPr>
        <w:t xml:space="preserve">          </w:t>
      </w:r>
    </w:p>
    <w:p>
      <w:pPr>
        <w:spacing w:line="360" w:lineRule="auto"/>
        <w:rPr>
          <w:rFonts w:hint="default" w:ascii="仿宋_GB2312" w:eastAsia="仿宋_GB2312"/>
          <w:b/>
          <w:color w:val="000000"/>
          <w:szCs w:val="22"/>
          <w:highlight w:val="none"/>
          <w:lang w:val="en-US" w:eastAsia="zh-CN"/>
        </w:rPr>
      </w:pPr>
      <w:r>
        <w:rPr>
          <w:rFonts w:hint="eastAsia" w:ascii="仿宋_GB2312" w:eastAsia="仿宋_GB2312"/>
          <w:b/>
          <w:color w:val="000000"/>
          <w:szCs w:val="22"/>
          <w:highlight w:val="none"/>
          <w:lang w:val="en-US" w:eastAsia="zh-CN"/>
        </w:rPr>
        <w:t>项  目 负 责  人：</w:t>
      </w:r>
      <w:r>
        <w:rPr>
          <w:rFonts w:hint="eastAsia" w:ascii="仿宋_GB2312" w:eastAsia="仿宋_GB2312"/>
          <w:b/>
          <w:color w:val="000000" w:themeColor="text1"/>
          <w:szCs w:val="22"/>
          <w:highlight w:val="none"/>
          <w:lang w:val="en-US" w:eastAsia="zh-CN"/>
          <w14:textFill>
            <w14:solidFill>
              <w14:schemeClr w14:val="tx1"/>
            </w14:solidFill>
          </w14:textFill>
        </w:rPr>
        <w:t>赖  艳</w:t>
      </w:r>
    </w:p>
    <w:p>
      <w:pPr>
        <w:spacing w:line="360" w:lineRule="auto"/>
        <w:rPr>
          <w:rFonts w:hint="default" w:ascii="仿宋_GB2312" w:eastAsia="仿宋_GB2312"/>
          <w:b/>
          <w:color w:val="000000"/>
          <w:szCs w:val="22"/>
          <w:highlight w:val="none"/>
          <w:lang w:val="en-US" w:eastAsia="zh-CN"/>
        </w:rPr>
      </w:pPr>
      <w:r>
        <w:rPr>
          <w:rFonts w:hint="eastAsia" w:ascii="仿宋_GB2312" w:eastAsia="仿宋_GB2312"/>
          <w:b/>
          <w:color w:val="000000"/>
          <w:szCs w:val="22"/>
          <w:highlight w:val="none"/>
          <w:lang w:val="en-US" w:eastAsia="zh-CN"/>
        </w:rPr>
        <w:t>填     表     人：罗  聪</w:t>
      </w:r>
    </w:p>
    <w:p>
      <w:pPr>
        <w:spacing w:line="360" w:lineRule="auto"/>
        <w:rPr>
          <w:rFonts w:hint="eastAsia" w:ascii="仿宋_GB2312" w:eastAsia="仿宋_GB2312"/>
          <w:color w:val="000000"/>
        </w:rPr>
      </w:pPr>
      <w:r>
        <w:rPr>
          <w:rFonts w:ascii="仿宋_GB2312" w:eastAsia="仿宋_GB2312"/>
          <w:color w:val="000000"/>
        </w:rPr>
        <w:tab/>
      </w:r>
    </w:p>
    <w:p>
      <w:pPr>
        <w:spacing w:line="360" w:lineRule="auto"/>
        <w:rPr>
          <w:rFonts w:hint="eastAsia" w:ascii="仿宋_GB2312" w:eastAsia="仿宋_GB2312"/>
          <w:color w:val="000000"/>
        </w:rPr>
      </w:pPr>
    </w:p>
    <w:p>
      <w:pPr>
        <w:tabs>
          <w:tab w:val="left" w:pos="984"/>
        </w:tabs>
        <w:spacing w:line="360" w:lineRule="auto"/>
        <w:rPr>
          <w:rFonts w:hint="eastAsia" w:ascii="仿宋_GB2312" w:eastAsia="仿宋_GB2312"/>
          <w:color w:val="000000"/>
        </w:rPr>
      </w:pPr>
      <w:r>
        <w:rPr>
          <w:rFonts w:ascii="仿宋_GB2312" w:eastAsia="仿宋_GB2312"/>
          <w:color w:val="000000"/>
        </w:rPr>
        <w:tab/>
      </w:r>
    </w:p>
    <w:p>
      <w:pPr>
        <w:tabs>
          <w:tab w:val="left" w:pos="984"/>
        </w:tabs>
        <w:spacing w:line="360" w:lineRule="auto"/>
        <w:rPr>
          <w:rFonts w:hint="eastAsia" w:ascii="仿宋_GB2312" w:eastAsia="仿宋_GB2312"/>
          <w:color w:val="000000"/>
        </w:rPr>
      </w:pPr>
    </w:p>
    <w:p>
      <w:pPr>
        <w:spacing w:line="360" w:lineRule="auto"/>
        <w:rPr>
          <w:rFonts w:hint="eastAsia" w:ascii="仿宋_GB2312" w:eastAsia="仿宋_GB2312"/>
          <w:color w:val="000000"/>
        </w:rPr>
      </w:pPr>
    </w:p>
    <w:p>
      <w:pPr>
        <w:spacing w:line="360" w:lineRule="auto"/>
        <w:rPr>
          <w:rFonts w:hint="eastAsia" w:ascii="仿宋_GB2312" w:eastAsia="仿宋_GB2312"/>
          <w:color w:val="000000"/>
        </w:rPr>
      </w:pPr>
    </w:p>
    <w:p>
      <w:pPr>
        <w:spacing w:line="360" w:lineRule="auto"/>
        <w:rPr>
          <w:rFonts w:hint="eastAsia" w:ascii="仿宋_GB2312" w:eastAsia="仿宋_GB2312"/>
          <w:color w:val="000000"/>
        </w:rPr>
      </w:pPr>
    </w:p>
    <w:p>
      <w:pPr>
        <w:spacing w:line="360" w:lineRule="auto"/>
        <w:rPr>
          <w:rFonts w:hint="eastAsia" w:ascii="仿宋_GB2312" w:eastAsia="仿宋_GB2312"/>
          <w:color w:val="000000"/>
        </w:rPr>
      </w:pPr>
    </w:p>
    <w:p>
      <w:pPr>
        <w:spacing w:line="360" w:lineRule="auto"/>
        <w:rPr>
          <w:rFonts w:hint="eastAsia" w:ascii="仿宋_GB2312" w:eastAsia="仿宋_GB2312"/>
          <w:color w:val="000000"/>
        </w:rPr>
      </w:pPr>
    </w:p>
    <w:p>
      <w:pPr>
        <w:spacing w:line="360" w:lineRule="auto"/>
        <w:rPr>
          <w:rFonts w:hint="eastAsia" w:ascii="仿宋_GB2312" w:eastAsia="仿宋_GB2312"/>
          <w:color w:val="000000"/>
          <w:sz w:val="24"/>
          <w:szCs w:val="18"/>
        </w:rPr>
      </w:pPr>
    </w:p>
    <w:p>
      <w:pPr>
        <w:spacing w:line="360" w:lineRule="auto"/>
        <w:rPr>
          <w:rFonts w:hint="eastAsia" w:ascii="仿宋_GB2312" w:eastAsia="仿宋_GB2312"/>
          <w:color w:val="000000"/>
          <w:sz w:val="24"/>
          <w:szCs w:val="18"/>
        </w:rPr>
      </w:pPr>
    </w:p>
    <w:tbl>
      <w:tblPr>
        <w:tblStyle w:val="35"/>
        <w:tblW w:w="0" w:type="auto"/>
        <w:tblInd w:w="-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1"/>
        <w:gridCol w:w="5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31" w:type="dxa"/>
            <w:noWrap w:val="0"/>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w:t>
            </w:r>
            <w:r>
              <w:rPr>
                <w:rFonts w:hint="default" w:ascii="Times New Roman" w:hAnsi="Times New Roman" w:eastAsia="宋体" w:cs="Times New Roman"/>
                <w:color w:val="auto"/>
                <w:sz w:val="24"/>
                <w:szCs w:val="24"/>
                <w:lang w:eastAsia="zh-CN"/>
              </w:rPr>
              <w:t>：资阳市精神病院</w:t>
            </w:r>
          </w:p>
        </w:tc>
        <w:tc>
          <w:tcPr>
            <w:tcW w:w="5231" w:type="dxa"/>
            <w:noWrap w:val="0"/>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18"/>
                <w:vertAlign w:val="baseline"/>
              </w:rPr>
            </w:pPr>
            <w:r>
              <w:rPr>
                <w:rFonts w:hint="default" w:ascii="Times New Roman" w:hAnsi="Times New Roman" w:eastAsia="宋体" w:cs="Times New Roman"/>
                <w:color w:val="000000"/>
                <w:sz w:val="24"/>
                <w:szCs w:val="24"/>
              </w:rPr>
              <w:t>编制单位</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highlight w:val="none"/>
                <w:lang w:val="en-US" w:eastAsia="zh-CN"/>
              </w:rPr>
              <w:t>四川和鉴检测技术有限公司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1" w:type="dxa"/>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rPr>
              <w:t>电话</w:t>
            </w:r>
            <w:r>
              <w:rPr>
                <w:rFonts w:hint="default" w:ascii="Times New Roman" w:hAnsi="Times New Roman" w:eastAsia="宋体" w:cs="Times New Roman"/>
                <w:color w:val="auto"/>
                <w:sz w:val="24"/>
                <w:szCs w:val="24"/>
                <w:highlight w:val="none"/>
                <w:lang w:val="en-US" w:eastAsia="zh-CN"/>
              </w:rPr>
              <w:t>：</w:t>
            </w:r>
            <w:bookmarkStart w:id="0" w:name="_GoBack"/>
            <w:r>
              <w:rPr>
                <w:rFonts w:hint="default" w:ascii="Times New Roman" w:hAnsi="Times New Roman" w:eastAsia="宋体" w:cs="Times New Roman"/>
                <w:color w:val="auto"/>
                <w:sz w:val="24"/>
                <w:szCs w:val="24"/>
                <w:highlight w:val="none"/>
                <w:lang w:val="en-US" w:eastAsia="zh-CN"/>
              </w:rPr>
              <w:t>0832-6224452</w:t>
            </w:r>
            <w:bookmarkEnd w:id="0"/>
          </w:p>
        </w:tc>
        <w:tc>
          <w:tcPr>
            <w:tcW w:w="5231" w:type="dxa"/>
            <w:noWrap w:val="0"/>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18"/>
                <w:highlight w:val="red"/>
                <w:vertAlign w:val="baseline"/>
              </w:rPr>
            </w:pPr>
            <w:r>
              <w:rPr>
                <w:rFonts w:hint="default" w:ascii="Times New Roman" w:hAnsi="Times New Roman" w:eastAsia="宋体" w:cs="Times New Roman"/>
                <w:color w:val="000000"/>
                <w:sz w:val="24"/>
                <w:szCs w:val="24"/>
              </w:rPr>
              <w:t>电话</w:t>
            </w:r>
            <w:r>
              <w:rPr>
                <w:rFonts w:hint="default" w:ascii="Times New Roman" w:hAnsi="Times New Roman" w:eastAsia="宋体" w:cs="Times New Roman"/>
                <w:color w:val="000000"/>
                <w:sz w:val="24"/>
                <w:szCs w:val="24"/>
                <w:lang w:eastAsia="zh-CN"/>
              </w:rPr>
              <w:t>：028-26026666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1" w:type="dxa"/>
            <w:noWrap w:val="0"/>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传真</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w:t>
            </w:r>
          </w:p>
        </w:tc>
        <w:tc>
          <w:tcPr>
            <w:tcW w:w="5231" w:type="dxa"/>
            <w:noWrap w:val="0"/>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18"/>
                <w:highlight w:val="red"/>
              </w:rPr>
            </w:pPr>
            <w:r>
              <w:rPr>
                <w:rFonts w:hint="default" w:ascii="Times New Roman" w:hAnsi="Times New Roman" w:eastAsia="宋体" w:cs="Times New Roman"/>
                <w:color w:val="000000"/>
                <w:sz w:val="24"/>
                <w:szCs w:val="24"/>
              </w:rPr>
              <w:t>传真</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邮编</w:t>
            </w:r>
            <w:r>
              <w:rPr>
                <w:rFonts w:hint="default" w:ascii="Times New Roman" w:hAnsi="Times New Roman" w:eastAsia="宋体" w:cs="Times New Roman"/>
                <w:color w:val="000000"/>
                <w:sz w:val="24"/>
                <w:szCs w:val="24"/>
                <w:lang w:eastAsia="zh-CN"/>
              </w:rPr>
              <w:t>：</w:t>
            </w:r>
            <w:r>
              <w:rPr>
                <w:rFonts w:hint="default"/>
                <w:sz w:val="24"/>
                <w:szCs w:val="20"/>
              </w:rPr>
              <w:t>641301</w:t>
            </w:r>
          </w:p>
        </w:tc>
        <w:tc>
          <w:tcPr>
            <w:tcW w:w="5231" w:type="dxa"/>
            <w:noWrap w:val="0"/>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18"/>
                <w:highlight w:val="red"/>
              </w:rPr>
            </w:pPr>
            <w:r>
              <w:rPr>
                <w:rFonts w:hint="default" w:ascii="Times New Roman" w:hAnsi="Times New Roman" w:eastAsia="宋体" w:cs="Times New Roman"/>
                <w:color w:val="000000"/>
                <w:sz w:val="24"/>
                <w:szCs w:val="24"/>
              </w:rPr>
              <w:t>邮编</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641300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rPr>
              <w:t>地址</w:t>
            </w:r>
            <w:r>
              <w:rPr>
                <w:rFonts w:hint="default" w:ascii="Times New Roman" w:hAnsi="Times New Roman" w:eastAsia="宋体" w:cs="Times New Roman"/>
                <w:color w:val="000000"/>
                <w:sz w:val="24"/>
                <w:szCs w:val="24"/>
                <w:lang w:eastAsia="zh-CN"/>
              </w:rPr>
              <w:t>：</w:t>
            </w:r>
            <w:r>
              <w:rPr>
                <w:rFonts w:hint="default"/>
                <w:sz w:val="24"/>
                <w:szCs w:val="20"/>
              </w:rPr>
              <w:t>资阳市雁江区松涛镇宰山村7、8组</w:t>
            </w:r>
          </w:p>
        </w:tc>
        <w:tc>
          <w:tcPr>
            <w:tcW w:w="5231" w:type="dxa"/>
            <w:noWrap w:val="0"/>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18"/>
                <w:highlight w:val="red"/>
              </w:rPr>
            </w:pPr>
            <w:r>
              <w:rPr>
                <w:rFonts w:hint="default" w:ascii="Times New Roman" w:hAnsi="Times New Roman" w:eastAsia="宋体" w:cs="Times New Roman"/>
                <w:color w:val="000000"/>
                <w:sz w:val="24"/>
                <w:szCs w:val="24"/>
              </w:rPr>
              <w:t>地址</w:t>
            </w:r>
            <w:r>
              <w:rPr>
                <w:rFonts w:hint="default" w:ascii="Times New Roman" w:hAnsi="Times New Roman" w:eastAsia="宋体" w:cs="Times New Roman"/>
                <w:color w:val="000000"/>
                <w:sz w:val="24"/>
                <w:szCs w:val="24"/>
                <w:lang w:eastAsia="zh-CN"/>
              </w:rPr>
              <w:t>：四川省资阳市雁江区外环路西三段139号2号楼4层</w:t>
            </w:r>
          </w:p>
        </w:tc>
      </w:tr>
    </w:tbl>
    <w:p>
      <w:pPr>
        <w:spacing w:line="360" w:lineRule="auto"/>
        <w:rPr>
          <w:rFonts w:ascii="仿宋_GB2312" w:eastAsia="仿宋_GB2312"/>
          <w:color w:val="000000"/>
          <w:sz w:val="24"/>
          <w:szCs w:val="18"/>
        </w:rPr>
      </w:pPr>
      <w:r>
        <w:rPr>
          <w:rFonts w:ascii="仿宋_GB2312" w:eastAsia="仿宋_GB2312"/>
          <w:color w:val="000000"/>
          <w:sz w:val="24"/>
          <w:szCs w:val="18"/>
        </w:rPr>
        <w:t xml:space="preserve"> </w:t>
      </w:r>
      <w:r>
        <w:rPr>
          <w:rFonts w:hint="eastAsia" w:ascii="仿宋_GB2312" w:eastAsia="仿宋_GB2312"/>
          <w:color w:val="000000"/>
          <w:sz w:val="24"/>
          <w:szCs w:val="18"/>
        </w:rPr>
        <w:t xml:space="preserve">                         </w:t>
      </w:r>
      <w:r>
        <w:rPr>
          <w:rFonts w:hint="eastAsia" w:ascii="仿宋_GB2312" w:eastAsia="仿宋_GB2312"/>
          <w:color w:val="000000"/>
          <w:sz w:val="24"/>
          <w:szCs w:val="18"/>
          <w:lang w:val="en-US" w:eastAsia="zh-CN"/>
        </w:rPr>
        <w:t xml:space="preserve">   </w:t>
      </w:r>
      <w:r>
        <w:rPr>
          <w:rFonts w:hint="default" w:ascii="Times New Roman" w:hAnsi="Times New Roman" w:cs="Times New Roman"/>
          <w:snapToGrid w:val="0"/>
          <w:color w:val="000000"/>
          <w:kern w:val="0"/>
          <w:sz w:val="24"/>
          <w:szCs w:val="24"/>
        </w:rPr>
        <w:t xml:space="preserve"> </w:t>
      </w:r>
    </w:p>
    <w:p>
      <w:pPr>
        <w:spacing w:line="360" w:lineRule="auto"/>
        <w:rPr>
          <w:rFonts w:ascii="仿宋_GB2312" w:eastAsia="仿宋_GB2312"/>
          <w:color w:val="000000"/>
          <w:sz w:val="24"/>
          <w:szCs w:val="18"/>
        </w:rPr>
      </w:pPr>
      <w:r>
        <w:rPr>
          <w:rFonts w:hint="eastAsia" w:ascii="仿宋_GB2312" w:eastAsia="仿宋_GB2312"/>
          <w:color w:val="000000"/>
          <w:sz w:val="24"/>
          <w:szCs w:val="18"/>
        </w:rPr>
        <w:t xml:space="preserve">                          </w:t>
      </w:r>
      <w:r>
        <w:rPr>
          <w:rFonts w:hint="eastAsia" w:ascii="仿宋_GB2312" w:eastAsia="仿宋_GB2312"/>
          <w:color w:val="000000"/>
          <w:sz w:val="24"/>
          <w:szCs w:val="18"/>
          <w:lang w:val="en-US" w:eastAsia="zh-CN"/>
        </w:rPr>
        <w:t xml:space="preserve">  </w:t>
      </w:r>
    </w:p>
    <w:p>
      <w:pPr>
        <w:snapToGrid w:val="0"/>
        <w:spacing w:line="360" w:lineRule="auto"/>
        <w:rPr>
          <w:rFonts w:ascii="仿宋_GB2312" w:eastAsia="仿宋_GB2312"/>
          <w:color w:val="000000"/>
          <w:sz w:val="24"/>
          <w:szCs w:val="18"/>
        </w:rPr>
      </w:pPr>
      <w:r>
        <w:rPr>
          <w:rFonts w:ascii="仿宋_GB2312" w:eastAsia="仿宋_GB2312"/>
          <w:color w:val="000000"/>
          <w:sz w:val="24"/>
          <w:szCs w:val="18"/>
        </w:rPr>
        <w:t xml:space="preserve"> </w:t>
      </w:r>
      <w:r>
        <w:rPr>
          <w:rFonts w:hint="eastAsia" w:ascii="仿宋_GB2312" w:eastAsia="仿宋_GB2312"/>
          <w:color w:val="000000"/>
          <w:sz w:val="24"/>
          <w:szCs w:val="18"/>
        </w:rPr>
        <w:t xml:space="preserve">                         </w:t>
      </w:r>
      <w:r>
        <w:rPr>
          <w:rFonts w:hint="eastAsia" w:ascii="仿宋_GB2312" w:eastAsia="仿宋_GB2312"/>
          <w:color w:val="000000"/>
          <w:sz w:val="24"/>
          <w:szCs w:val="18"/>
          <w:lang w:val="en-US" w:eastAsia="zh-CN"/>
        </w:rPr>
        <w:t xml:space="preserve">  </w:t>
      </w:r>
    </w:p>
    <w:p>
      <w:pPr>
        <w:spacing w:line="360" w:lineRule="auto"/>
        <w:rPr>
          <w:rFonts w:ascii="仿宋_GB2312" w:eastAsia="仿宋_GB2312"/>
          <w:color w:val="000000"/>
          <w:sz w:val="24"/>
          <w:szCs w:val="18"/>
        </w:rPr>
      </w:pPr>
      <w:r>
        <w:rPr>
          <w:rFonts w:ascii="仿宋_GB2312" w:eastAsia="仿宋_GB2312"/>
          <w:color w:val="000000"/>
          <w:sz w:val="24"/>
          <w:szCs w:val="18"/>
        </w:rPr>
        <w:t xml:space="preserve"> </w:t>
      </w:r>
      <w:r>
        <w:rPr>
          <w:rFonts w:hint="eastAsia" w:ascii="仿宋_GB2312" w:eastAsia="仿宋_GB2312"/>
          <w:color w:val="000000"/>
          <w:sz w:val="24"/>
          <w:szCs w:val="18"/>
        </w:rPr>
        <w:t xml:space="preserve">                        </w:t>
      </w:r>
      <w:r>
        <w:rPr>
          <w:rFonts w:hint="eastAsia" w:ascii="仿宋_GB2312" w:eastAsia="仿宋_GB2312"/>
          <w:color w:val="000000"/>
          <w:sz w:val="24"/>
          <w:szCs w:val="18"/>
          <w:lang w:val="en-US" w:eastAsia="zh-CN"/>
        </w:rPr>
        <w:t xml:space="preserve">   </w:t>
      </w:r>
    </w:p>
    <w:p>
      <w:pPr>
        <w:spacing w:line="360" w:lineRule="auto"/>
        <w:ind w:left="1"/>
        <w:rPr>
          <w:bCs/>
          <w:color w:val="000000"/>
          <w:sz w:val="28"/>
          <w:szCs w:val="28"/>
        </w:rPr>
        <w:sectPr>
          <w:footerReference r:id="rId8" w:type="default"/>
          <w:pgSz w:w="12242" w:h="15842"/>
          <w:pgMar w:top="1021" w:right="1701" w:bottom="851" w:left="1701" w:header="380" w:footer="380" w:gutter="0"/>
          <w:pgBorders>
            <w:top w:val="none" w:sz="0" w:space="0"/>
            <w:left w:val="none" w:sz="0" w:space="0"/>
            <w:bottom w:val="none" w:sz="0" w:space="0"/>
            <w:right w:val="none" w:sz="0" w:space="0"/>
          </w:pgBorders>
          <w:pgNumType w:fmt="upperRoman" w:start="1"/>
          <w:cols w:space="720" w:num="1"/>
          <w:docGrid w:linePitch="381" w:charSpace="0"/>
        </w:sectPr>
      </w:pPr>
    </w:p>
    <w:p>
      <w:pPr>
        <w:tabs>
          <w:tab w:val="left" w:pos="3148"/>
        </w:tabs>
        <w:spacing w:line="240" w:lineRule="auto"/>
        <w:ind w:left="1"/>
        <w:rPr>
          <w:rFonts w:hint="eastAsia" w:ascii="仿宋_GB2312" w:eastAsia="仿宋_GB2312"/>
          <w:b/>
          <w:bCs/>
          <w:color w:val="000000"/>
          <w:sz w:val="32"/>
          <w:szCs w:val="32"/>
        </w:rPr>
      </w:pPr>
      <w:r>
        <w:rPr>
          <w:rFonts w:hint="eastAsia" w:ascii="仿宋_GB2312" w:eastAsia="仿宋_GB2312"/>
          <w:b/>
          <w:bCs/>
          <w:color w:val="000000"/>
          <w:sz w:val="32"/>
          <w:szCs w:val="32"/>
        </w:rPr>
        <w:t>表一</w:t>
      </w:r>
      <w:r>
        <w:rPr>
          <w:rFonts w:hint="eastAsia" w:ascii="仿宋_GB2312" w:eastAsia="仿宋_GB2312"/>
          <w:b/>
          <w:bCs/>
          <w:color w:val="000000"/>
          <w:sz w:val="32"/>
          <w:szCs w:val="32"/>
        </w:rPr>
        <w:tab/>
      </w:r>
    </w:p>
    <w:tbl>
      <w:tblPr>
        <w:tblStyle w:val="34"/>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411"/>
        <w:gridCol w:w="2390"/>
        <w:gridCol w:w="2510"/>
        <w:gridCol w:w="1254"/>
        <w:gridCol w:w="646"/>
        <w:gridCol w:w="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建设项目名称</w:t>
            </w:r>
          </w:p>
        </w:tc>
        <w:tc>
          <w:tcPr>
            <w:tcW w:w="7795"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宋体" w:cs="Times New Roman"/>
                <w:color w:val="auto"/>
                <w:szCs w:val="28"/>
                <w:lang w:val="en-US" w:eastAsia="zh-CN"/>
              </w:rPr>
            </w:pPr>
            <w:r>
              <w:rPr>
                <w:rFonts w:hint="eastAsia" w:cs="Times New Roman"/>
                <w:color w:val="000000"/>
                <w:szCs w:val="20"/>
                <w:lang w:eastAsia="zh-CN"/>
              </w:rPr>
              <w:t>资阳市老年护理院二期建设项目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建设单位名称</w:t>
            </w:r>
          </w:p>
        </w:tc>
        <w:tc>
          <w:tcPr>
            <w:tcW w:w="7795"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宋体" w:cs="Times New Roman"/>
                <w:color w:val="auto"/>
                <w:szCs w:val="28"/>
                <w:lang w:val="en-US" w:eastAsia="zh-CN"/>
              </w:rPr>
            </w:pPr>
            <w:r>
              <w:rPr>
                <w:rFonts w:hint="default" w:ascii="Times New Roman" w:hAnsi="Times New Roman" w:eastAsia="宋体" w:cs="Times New Roman"/>
                <w:color w:val="auto"/>
                <w:szCs w:val="28"/>
                <w:lang w:val="en-US" w:eastAsia="zh-CN"/>
              </w:rPr>
              <w:t>资阳市精神病院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建设项目性质</w:t>
            </w:r>
          </w:p>
        </w:tc>
        <w:tc>
          <w:tcPr>
            <w:tcW w:w="7795"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新建    改扩建</w:t>
            </w:r>
            <w:r>
              <w:rPr>
                <w:rFonts w:hint="default" w:ascii="Times New Roman" w:hAnsi="Times New Roman" w:eastAsia="宋体" w:cs="Times New Roman"/>
                <w:color w:val="auto"/>
                <w:szCs w:val="28"/>
                <w:highlight w:val="none"/>
              </w:rPr>
              <w:t>√</w:t>
            </w:r>
            <w:r>
              <w:rPr>
                <w:rFonts w:hint="default" w:ascii="Times New Roman" w:hAnsi="Times New Roman" w:eastAsia="宋体" w:cs="Times New Roman"/>
                <w:color w:val="auto"/>
                <w:szCs w:val="28"/>
              </w:rPr>
              <w:t xml:space="preserve"> </w:t>
            </w:r>
            <w:r>
              <w:rPr>
                <w:rFonts w:hint="eastAsia" w:cs="Times New Roman"/>
                <w:color w:val="auto"/>
                <w:szCs w:val="28"/>
                <w:lang w:val="en-US" w:eastAsia="zh-CN"/>
              </w:rPr>
              <w:t xml:space="preserve"> </w:t>
            </w:r>
            <w:r>
              <w:rPr>
                <w:rFonts w:hint="default" w:ascii="Times New Roman" w:hAnsi="Times New Roman" w:eastAsia="宋体" w:cs="Times New Roman"/>
                <w:color w:val="auto"/>
                <w:szCs w:val="28"/>
              </w:rPr>
              <w:t xml:space="preserve">技改 </w:t>
            </w:r>
            <w:r>
              <w:rPr>
                <w:rFonts w:hint="default" w:ascii="Times New Roman" w:hAnsi="Times New Roman" w:eastAsia="宋体" w:cs="Times New Roman"/>
                <w:color w:val="auto"/>
                <w:szCs w:val="28"/>
                <w:highlight w:val="none"/>
              </w:rPr>
              <w:t xml:space="preserve"> （划√）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建设地点</w:t>
            </w:r>
          </w:p>
        </w:tc>
        <w:tc>
          <w:tcPr>
            <w:tcW w:w="7795"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25" w:firstLineChars="9"/>
              <w:jc w:val="center"/>
              <w:textAlignment w:val="auto"/>
              <w:rPr>
                <w:rFonts w:hint="default" w:ascii="Times New Roman" w:hAnsi="Times New Roman" w:eastAsia="宋体" w:cs="Times New Roman"/>
                <w:color w:val="auto"/>
                <w:szCs w:val="28"/>
                <w:lang w:val="en-US" w:eastAsia="zh-CN"/>
              </w:rPr>
            </w:pPr>
            <w:r>
              <w:rPr>
                <w:rFonts w:hint="default" w:ascii="Times New Roman" w:hAnsi="Times New Roman" w:eastAsia="宋体" w:cs="Times New Roman"/>
                <w:color w:val="auto"/>
                <w:szCs w:val="28"/>
                <w:lang w:val="en-US" w:eastAsia="zh-CN"/>
              </w:rPr>
              <w:t>资阳市雁江区松涛镇宰山村7、8组（外环路南段一期东侧，市民政福利院内）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2411" w:type="dxa"/>
            <w:noWrap w:val="0"/>
            <w:vAlign w:val="center"/>
          </w:tcPr>
          <w:p>
            <w:pPr>
              <w:keepNext w:val="0"/>
              <w:keepLines w:val="0"/>
              <w:suppressLineNumbers w:val="0"/>
              <w:spacing w:before="0" w:beforeAutospacing="0" w:after="0" w:afterAutospacing="0" w:line="360" w:lineRule="exact"/>
              <w:ind w:left="0" w:right="0" w:firstLine="138" w:firstLineChars="49"/>
              <w:jc w:val="center"/>
              <w:rPr>
                <w:rFonts w:hint="default" w:ascii="Times New Roman" w:hAnsi="Times New Roman" w:eastAsia="宋体" w:cs="Times New Roman"/>
                <w:b/>
                <w:color w:val="000000"/>
                <w:szCs w:val="28"/>
                <w:highlight w:val="none"/>
              </w:rPr>
            </w:pPr>
            <w:r>
              <w:rPr>
                <w:rFonts w:hint="default" w:ascii="Times New Roman" w:hAnsi="Times New Roman" w:eastAsia="宋体" w:cs="Times New Roman"/>
                <w:b/>
                <w:color w:val="000000"/>
                <w:szCs w:val="28"/>
                <w:highlight w:val="none"/>
              </w:rPr>
              <w:t>主要产品名称</w:t>
            </w:r>
          </w:p>
        </w:tc>
        <w:tc>
          <w:tcPr>
            <w:tcW w:w="7795"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宋体" w:cs="Times New Roman"/>
                <w:color w:val="auto"/>
                <w:szCs w:val="28"/>
                <w:lang w:val="en-US" w:eastAsia="zh-CN"/>
              </w:rPr>
            </w:pPr>
            <w:r>
              <w:rPr>
                <w:rFonts w:hint="eastAsia"/>
                <w:szCs w:val="2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11" w:type="dxa"/>
            <w:noWrap w:val="0"/>
            <w:vAlign w:val="center"/>
          </w:tcPr>
          <w:p>
            <w:pPr>
              <w:keepNext w:val="0"/>
              <w:keepLines w:val="0"/>
              <w:suppressLineNumbers w:val="0"/>
              <w:spacing w:before="0" w:beforeAutospacing="0" w:after="0" w:afterAutospacing="0" w:line="360" w:lineRule="exact"/>
              <w:ind w:left="0" w:right="0" w:firstLine="138" w:firstLineChars="49"/>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设计生产能力</w:t>
            </w:r>
          </w:p>
        </w:tc>
        <w:tc>
          <w:tcPr>
            <w:tcW w:w="7795"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宋体" w:cs="Times New Roman"/>
                <w:color w:val="auto"/>
                <w:szCs w:val="28"/>
                <w:lang w:val="en-US" w:eastAsia="zh-CN"/>
              </w:rPr>
            </w:pPr>
            <w:r>
              <w:rPr>
                <w:rFonts w:hint="default" w:ascii="Times New Roman" w:hAnsi="Times New Roman" w:eastAsia="宋体" w:cs="Times New Roman"/>
                <w:color w:val="auto"/>
                <w:szCs w:val="28"/>
                <w:lang w:val="en-US" w:eastAsia="zh-CN"/>
              </w:rPr>
              <w:t>床    位：204张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11" w:type="dxa"/>
            <w:noWrap w:val="0"/>
            <w:vAlign w:val="center"/>
          </w:tcPr>
          <w:p>
            <w:pPr>
              <w:keepNext w:val="0"/>
              <w:keepLines w:val="0"/>
              <w:suppressLineNumbers w:val="0"/>
              <w:spacing w:before="0" w:beforeAutospacing="0" w:after="0" w:afterAutospacing="0" w:line="360" w:lineRule="exact"/>
              <w:ind w:left="0" w:right="0" w:firstLine="138" w:firstLineChars="49"/>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实际生产能力</w:t>
            </w:r>
          </w:p>
        </w:tc>
        <w:tc>
          <w:tcPr>
            <w:tcW w:w="7795"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宋体" w:cs="Times New Roman"/>
                <w:color w:val="auto"/>
                <w:szCs w:val="28"/>
                <w:lang w:val="en-US" w:eastAsia="zh-CN"/>
              </w:rPr>
            </w:pPr>
            <w:r>
              <w:rPr>
                <w:rFonts w:hint="default" w:ascii="Times New Roman" w:hAnsi="Times New Roman" w:eastAsia="宋体" w:cs="Times New Roman"/>
                <w:color w:val="auto"/>
                <w:szCs w:val="28"/>
                <w:lang w:val="en-US" w:eastAsia="zh-CN"/>
              </w:rPr>
              <w:t>床    位：204张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建设项目环评时间</w:t>
            </w:r>
          </w:p>
        </w:tc>
        <w:tc>
          <w:tcPr>
            <w:tcW w:w="23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宋体" w:cs="Times New Roman"/>
                <w:color w:val="auto"/>
                <w:szCs w:val="28"/>
                <w:highlight w:val="none"/>
              </w:rPr>
            </w:pPr>
            <w:r>
              <w:rPr>
                <w:rFonts w:hint="eastAsia" w:cs="Times New Roman"/>
                <w:color w:val="auto"/>
                <w:szCs w:val="28"/>
                <w:highlight w:val="none"/>
                <w:lang w:val="en-US" w:eastAsia="zh-CN"/>
              </w:rPr>
              <w:t>2020</w:t>
            </w:r>
            <w:r>
              <w:rPr>
                <w:rFonts w:hint="default" w:ascii="Times New Roman" w:hAnsi="Times New Roman" w:eastAsia="宋体" w:cs="Times New Roman"/>
                <w:color w:val="auto"/>
                <w:szCs w:val="28"/>
                <w:highlight w:val="none"/>
              </w:rPr>
              <w:t>年</w:t>
            </w:r>
            <w:r>
              <w:rPr>
                <w:rFonts w:hint="eastAsia" w:cs="Times New Roman"/>
                <w:color w:val="auto"/>
                <w:szCs w:val="28"/>
                <w:highlight w:val="none"/>
                <w:lang w:val="en-US" w:eastAsia="zh-CN"/>
              </w:rPr>
              <w:t>3</w:t>
            </w:r>
            <w:r>
              <w:rPr>
                <w:rFonts w:hint="default" w:ascii="Times New Roman" w:hAnsi="Times New Roman" w:eastAsia="宋体" w:cs="Times New Roman"/>
                <w:color w:val="auto"/>
                <w:szCs w:val="28"/>
                <w:highlight w:val="none"/>
              </w:rPr>
              <w:t>月</w:t>
            </w:r>
          </w:p>
        </w:tc>
        <w:tc>
          <w:tcPr>
            <w:tcW w:w="2510"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zCs w:val="28"/>
                <w:highlight w:val="none"/>
              </w:rPr>
            </w:pPr>
            <w:r>
              <w:rPr>
                <w:rFonts w:hint="default" w:ascii="Times New Roman" w:hAnsi="Times New Roman" w:eastAsia="宋体" w:cs="Times New Roman"/>
                <w:b/>
                <w:color w:val="auto"/>
                <w:szCs w:val="28"/>
                <w:highlight w:val="none"/>
              </w:rPr>
              <w:t>开工建设时间</w:t>
            </w:r>
          </w:p>
        </w:tc>
        <w:tc>
          <w:tcPr>
            <w:tcW w:w="2895" w:type="dxa"/>
            <w:gridSpan w:val="3"/>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color w:val="auto"/>
                <w:szCs w:val="28"/>
                <w:highlight w:val="none"/>
                <w:lang w:val="en-US" w:eastAsia="zh-CN"/>
              </w:rPr>
            </w:pPr>
            <w:r>
              <w:rPr>
                <w:rFonts w:hint="eastAsia" w:cs="Times New Roman"/>
                <w:color w:val="auto"/>
                <w:szCs w:val="28"/>
                <w:highlight w:val="none"/>
                <w:shd w:val="clear" w:color="auto" w:fill="auto"/>
                <w:lang w:val="en-US" w:eastAsia="zh-CN"/>
              </w:rPr>
              <w:t>2020年6月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highlight w:val="none"/>
              </w:rPr>
            </w:pPr>
            <w:r>
              <w:rPr>
                <w:rFonts w:hint="default" w:ascii="Times New Roman" w:hAnsi="Times New Roman" w:eastAsia="宋体" w:cs="Times New Roman"/>
                <w:b/>
                <w:color w:val="000000"/>
                <w:szCs w:val="28"/>
                <w:highlight w:val="none"/>
              </w:rPr>
              <w:t>调试时间</w:t>
            </w:r>
          </w:p>
        </w:tc>
        <w:tc>
          <w:tcPr>
            <w:tcW w:w="2390"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color w:val="000000"/>
                <w:szCs w:val="28"/>
                <w:highlight w:val="none"/>
                <w:lang w:val="en-US"/>
              </w:rPr>
            </w:pPr>
            <w:r>
              <w:rPr>
                <w:rFonts w:hint="eastAsia" w:cs="Times New Roman"/>
                <w:color w:val="auto"/>
                <w:szCs w:val="28"/>
                <w:highlight w:val="none"/>
                <w:lang w:val="en-US" w:eastAsia="zh-CN"/>
              </w:rPr>
              <w:t>2022年1月</w:t>
            </w:r>
          </w:p>
        </w:tc>
        <w:tc>
          <w:tcPr>
            <w:tcW w:w="2510"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zCs w:val="28"/>
                <w:highlight w:val="none"/>
              </w:rPr>
            </w:pPr>
            <w:r>
              <w:rPr>
                <w:rFonts w:hint="default" w:ascii="Times New Roman" w:hAnsi="Times New Roman" w:eastAsia="宋体" w:cs="Times New Roman"/>
                <w:b/>
                <w:color w:val="auto"/>
                <w:szCs w:val="28"/>
                <w:highlight w:val="none"/>
              </w:rPr>
              <w:t>验收现场监测时间</w:t>
            </w:r>
          </w:p>
        </w:tc>
        <w:tc>
          <w:tcPr>
            <w:tcW w:w="2895" w:type="dxa"/>
            <w:gridSpan w:val="3"/>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zCs w:val="28"/>
                <w:highlight w:val="none"/>
                <w:lang w:val="en-US"/>
              </w:rPr>
            </w:pPr>
            <w:r>
              <w:rPr>
                <w:rFonts w:hint="eastAsia" w:cs="Times New Roman"/>
                <w:color w:val="auto"/>
                <w:szCs w:val="28"/>
                <w:highlight w:val="none"/>
                <w:lang w:val="en-US" w:eastAsia="zh-CN"/>
              </w:rPr>
              <w:t>2022</w:t>
            </w:r>
            <w:r>
              <w:rPr>
                <w:rFonts w:hint="default" w:ascii="Times New Roman" w:hAnsi="Times New Roman" w:eastAsia="宋体" w:cs="Times New Roman"/>
                <w:color w:val="auto"/>
                <w:szCs w:val="28"/>
                <w:highlight w:val="none"/>
                <w:lang w:val="en-US" w:eastAsia="zh-CN"/>
              </w:rPr>
              <w:t>年</w:t>
            </w:r>
            <w:r>
              <w:rPr>
                <w:rFonts w:hint="eastAsia" w:cs="Times New Roman"/>
                <w:color w:val="auto"/>
                <w:szCs w:val="28"/>
                <w:highlight w:val="none"/>
                <w:lang w:val="en-US" w:eastAsia="zh-CN"/>
              </w:rPr>
              <w:t>12</w:t>
            </w:r>
            <w:r>
              <w:rPr>
                <w:rFonts w:hint="default" w:ascii="Times New Roman" w:hAnsi="Times New Roman" w:eastAsia="宋体" w:cs="Times New Roman"/>
                <w:color w:val="auto"/>
                <w:szCs w:val="28"/>
                <w:highlight w:val="none"/>
                <w:lang w:val="en-US" w:eastAsia="zh-CN"/>
              </w:rPr>
              <w:t>月</w:t>
            </w:r>
            <w:r>
              <w:rPr>
                <w:rFonts w:hint="eastAsia" w:cs="Times New Roman"/>
                <w:color w:val="auto"/>
                <w:szCs w:val="28"/>
                <w:highlight w:val="none"/>
                <w:lang w:val="en-US" w:eastAsia="zh-CN"/>
              </w:rPr>
              <w:t>23、24</w:t>
            </w:r>
            <w:r>
              <w:rPr>
                <w:rFonts w:hint="default" w:ascii="Times New Roman" w:hAnsi="Times New Roman" w:eastAsia="宋体" w:cs="Times New Roman"/>
                <w:color w:val="auto"/>
                <w:szCs w:val="28"/>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11"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环评报告表</w:t>
            </w:r>
          </w:p>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审批部门</w:t>
            </w:r>
          </w:p>
        </w:tc>
        <w:tc>
          <w:tcPr>
            <w:tcW w:w="239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8"/>
                <w:lang w:val="en-US" w:eastAsia="zh-CN"/>
              </w:rPr>
            </w:pPr>
            <w:r>
              <w:rPr>
                <w:rFonts w:hint="eastAsia" w:cs="Times New Roman"/>
                <w:color w:val="000000"/>
                <w:szCs w:val="28"/>
                <w:lang w:val="en-US" w:eastAsia="zh-CN"/>
              </w:rPr>
              <w:t>资阳市生态环境局</w:t>
            </w:r>
          </w:p>
        </w:tc>
        <w:tc>
          <w:tcPr>
            <w:tcW w:w="25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auto"/>
                <w:szCs w:val="28"/>
              </w:rPr>
            </w:pPr>
            <w:r>
              <w:rPr>
                <w:rFonts w:hint="default" w:ascii="Times New Roman" w:hAnsi="Times New Roman" w:eastAsia="宋体" w:cs="Times New Roman"/>
                <w:b/>
                <w:color w:val="auto"/>
                <w:szCs w:val="28"/>
              </w:rPr>
              <w:t>环评报告表</w:t>
            </w:r>
          </w:p>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auto"/>
                <w:szCs w:val="28"/>
              </w:rPr>
            </w:pPr>
            <w:r>
              <w:rPr>
                <w:rFonts w:hint="default" w:ascii="Times New Roman" w:hAnsi="Times New Roman" w:eastAsia="宋体" w:cs="Times New Roman"/>
                <w:b/>
                <w:color w:val="auto"/>
                <w:szCs w:val="28"/>
              </w:rPr>
              <w:t>编制单位</w:t>
            </w:r>
          </w:p>
        </w:tc>
        <w:tc>
          <w:tcPr>
            <w:tcW w:w="289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10"/>
                <w:szCs w:val="28"/>
                <w:lang w:val="en-US" w:eastAsia="zh-CN"/>
              </w:rPr>
            </w:pPr>
            <w:r>
              <w:rPr>
                <w:rFonts w:hint="eastAsia" w:cs="Times New Roman"/>
                <w:szCs w:val="28"/>
                <w:lang w:val="en-US" w:eastAsia="zh-CN"/>
              </w:rPr>
              <w:t>四川中景国建企业管理咨询有限公司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2411"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auto"/>
                <w:szCs w:val="28"/>
              </w:rPr>
            </w:pPr>
            <w:r>
              <w:rPr>
                <w:rFonts w:hint="default" w:ascii="Times New Roman" w:hAnsi="Times New Roman" w:eastAsia="宋体" w:cs="Times New Roman"/>
                <w:b/>
                <w:color w:val="auto"/>
                <w:szCs w:val="28"/>
              </w:rPr>
              <w:t>环保设施设计单位</w:t>
            </w:r>
          </w:p>
        </w:tc>
        <w:tc>
          <w:tcPr>
            <w:tcW w:w="239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pacing w:val="-10"/>
                <w:szCs w:val="28"/>
                <w:lang w:val="en-US" w:eastAsia="zh-CN"/>
              </w:rPr>
            </w:pPr>
            <w:r>
              <w:rPr>
                <w:rFonts w:hint="default" w:ascii="Times New Roman" w:hAnsi="Times New Roman" w:eastAsia="宋体" w:cs="Times New Roman"/>
                <w:color w:val="auto"/>
                <w:spacing w:val="-10"/>
                <w:szCs w:val="28"/>
                <w:lang w:val="en-US" w:eastAsia="zh-CN"/>
              </w:rPr>
              <w:t>/</w:t>
            </w:r>
          </w:p>
        </w:tc>
        <w:tc>
          <w:tcPr>
            <w:tcW w:w="25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b/>
                <w:color w:val="auto"/>
                <w:szCs w:val="28"/>
              </w:rPr>
            </w:pPr>
            <w:r>
              <w:rPr>
                <w:rFonts w:hint="default" w:ascii="Times New Roman" w:hAnsi="Times New Roman" w:eastAsia="宋体" w:cs="Times New Roman"/>
                <w:b/>
                <w:color w:val="auto"/>
                <w:szCs w:val="28"/>
              </w:rPr>
              <w:t>环保设施施工单位</w:t>
            </w:r>
          </w:p>
        </w:tc>
        <w:tc>
          <w:tcPr>
            <w:tcW w:w="2895" w:type="dxa"/>
            <w:gridSpan w:val="3"/>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Cs w:val="28"/>
                <w:lang w:eastAsia="zh-CN"/>
              </w:rPr>
            </w:pPr>
            <w:r>
              <w:rPr>
                <w:rFonts w:hint="default" w:ascii="Times New Roman" w:hAnsi="Times New Roman" w:eastAsia="宋体" w:cs="Times New Roman"/>
                <w:color w:val="auto"/>
                <w:spacing w:val="-10"/>
                <w:szCs w:val="2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zCs w:val="28"/>
              </w:rPr>
            </w:pPr>
            <w:r>
              <w:rPr>
                <w:rFonts w:hint="default" w:ascii="Times New Roman" w:hAnsi="Times New Roman" w:eastAsia="宋体" w:cs="Times New Roman"/>
                <w:b/>
                <w:color w:val="auto"/>
                <w:szCs w:val="28"/>
              </w:rPr>
              <w:t>投资总概算</w:t>
            </w:r>
          </w:p>
        </w:tc>
        <w:tc>
          <w:tcPr>
            <w:tcW w:w="2390"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8997.83万元</w:t>
            </w:r>
          </w:p>
        </w:tc>
        <w:tc>
          <w:tcPr>
            <w:tcW w:w="2510"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pacing w:val="-20"/>
                <w:szCs w:val="28"/>
              </w:rPr>
            </w:pPr>
            <w:r>
              <w:rPr>
                <w:rFonts w:hint="default" w:ascii="Times New Roman" w:hAnsi="Times New Roman" w:eastAsia="宋体" w:cs="Times New Roman"/>
                <w:b/>
                <w:color w:val="auto"/>
                <w:spacing w:val="-20"/>
                <w:szCs w:val="28"/>
              </w:rPr>
              <w:t>环保投资总概算</w:t>
            </w:r>
          </w:p>
        </w:tc>
        <w:tc>
          <w:tcPr>
            <w:tcW w:w="1254"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color w:val="auto"/>
                <w:spacing w:val="-20"/>
                <w:szCs w:val="28"/>
              </w:rPr>
            </w:pPr>
            <w:r>
              <w:rPr>
                <w:rFonts w:hint="default" w:ascii="Times New Roman" w:hAnsi="Times New Roman" w:eastAsia="宋体" w:cs="Times New Roman"/>
                <w:color w:val="auto"/>
                <w:spacing w:val="-20"/>
                <w:szCs w:val="28"/>
              </w:rPr>
              <w:t>79.5万元</w:t>
            </w:r>
          </w:p>
        </w:tc>
        <w:tc>
          <w:tcPr>
            <w:tcW w:w="646"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szCs w:val="28"/>
              </w:rPr>
              <w:t>比例</w:t>
            </w:r>
          </w:p>
        </w:tc>
        <w:tc>
          <w:tcPr>
            <w:tcW w:w="995"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color w:val="000000"/>
                <w:spacing w:val="-20"/>
                <w:szCs w:val="28"/>
              </w:rPr>
            </w:pPr>
            <w:r>
              <w:rPr>
                <w:rFonts w:hint="default" w:ascii="Times New Roman" w:hAnsi="Times New Roman" w:eastAsia="宋体" w:cs="Times New Roman"/>
                <w:color w:val="000000"/>
                <w:spacing w:val="-20"/>
                <w:szCs w:val="28"/>
              </w:rPr>
              <w:t>0.88%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zCs w:val="28"/>
                <w:highlight w:val="none"/>
              </w:rPr>
            </w:pPr>
            <w:r>
              <w:rPr>
                <w:rFonts w:hint="default" w:ascii="Times New Roman" w:hAnsi="Times New Roman" w:eastAsia="宋体" w:cs="Times New Roman"/>
                <w:b/>
                <w:color w:val="auto"/>
                <w:szCs w:val="28"/>
                <w:highlight w:val="none"/>
              </w:rPr>
              <w:t>实际总投资</w:t>
            </w:r>
          </w:p>
        </w:tc>
        <w:tc>
          <w:tcPr>
            <w:tcW w:w="2390"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rPr>
              <w:t>8997.83万元</w:t>
            </w:r>
          </w:p>
        </w:tc>
        <w:tc>
          <w:tcPr>
            <w:tcW w:w="2510"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zCs w:val="28"/>
                <w:highlight w:val="none"/>
              </w:rPr>
            </w:pPr>
            <w:r>
              <w:rPr>
                <w:rFonts w:hint="default" w:ascii="Times New Roman" w:hAnsi="Times New Roman" w:eastAsia="宋体" w:cs="Times New Roman"/>
                <w:b/>
                <w:color w:val="auto"/>
                <w:szCs w:val="28"/>
                <w:highlight w:val="none"/>
              </w:rPr>
              <w:t>实际环保投资</w:t>
            </w:r>
          </w:p>
        </w:tc>
        <w:tc>
          <w:tcPr>
            <w:tcW w:w="1254"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color w:val="auto"/>
                <w:spacing w:val="-20"/>
                <w:szCs w:val="28"/>
                <w:highlight w:val="none"/>
              </w:rPr>
            </w:pPr>
            <w:r>
              <w:rPr>
                <w:rFonts w:hint="eastAsia" w:cs="Times New Roman"/>
                <w:color w:val="auto"/>
                <w:spacing w:val="-20"/>
                <w:szCs w:val="28"/>
                <w:highlight w:val="none"/>
                <w:lang w:val="en-US" w:eastAsia="zh-CN"/>
              </w:rPr>
              <w:t>59</w:t>
            </w:r>
            <w:r>
              <w:rPr>
                <w:rFonts w:hint="default" w:ascii="Times New Roman" w:hAnsi="Times New Roman" w:eastAsia="宋体" w:cs="Times New Roman"/>
                <w:color w:val="auto"/>
                <w:spacing w:val="-20"/>
                <w:szCs w:val="28"/>
                <w:highlight w:val="none"/>
              </w:rPr>
              <w:t>.5万元</w:t>
            </w:r>
          </w:p>
        </w:tc>
        <w:tc>
          <w:tcPr>
            <w:tcW w:w="646"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zCs w:val="28"/>
                <w:highlight w:val="none"/>
              </w:rPr>
            </w:pPr>
            <w:r>
              <w:rPr>
                <w:rFonts w:hint="default" w:ascii="Times New Roman" w:hAnsi="Times New Roman" w:eastAsia="宋体" w:cs="Times New Roman"/>
                <w:b/>
                <w:color w:val="auto"/>
                <w:szCs w:val="28"/>
                <w:highlight w:val="none"/>
              </w:rPr>
              <w:t>比例</w:t>
            </w:r>
          </w:p>
        </w:tc>
        <w:tc>
          <w:tcPr>
            <w:tcW w:w="995"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color w:val="auto"/>
                <w:spacing w:val="-20"/>
                <w:szCs w:val="28"/>
                <w:highlight w:val="none"/>
              </w:rPr>
            </w:pPr>
            <w:r>
              <w:rPr>
                <w:rFonts w:hint="default" w:ascii="Times New Roman" w:hAnsi="Times New Roman" w:eastAsia="宋体" w:cs="Times New Roman"/>
                <w:color w:val="000000"/>
                <w:spacing w:val="-20"/>
                <w:szCs w:val="28"/>
                <w:highlight w:val="none"/>
              </w:rPr>
              <w:t>0.</w:t>
            </w:r>
            <w:r>
              <w:rPr>
                <w:rFonts w:hint="eastAsia" w:cs="Times New Roman"/>
                <w:color w:val="000000"/>
                <w:spacing w:val="-20"/>
                <w:szCs w:val="28"/>
                <w:highlight w:val="none"/>
                <w:lang w:val="en-US" w:eastAsia="zh-CN"/>
              </w:rPr>
              <w:t>66</w:t>
            </w:r>
            <w:r>
              <w:rPr>
                <w:rFonts w:hint="default" w:ascii="Times New Roman" w:hAnsi="Times New Roman" w:eastAsia="宋体" w:cs="Times New Roman"/>
                <w:color w:val="000000"/>
                <w:spacing w:val="-20"/>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验收监测依据</w:t>
            </w:r>
          </w:p>
        </w:tc>
        <w:tc>
          <w:tcPr>
            <w:tcW w:w="7795" w:type="dxa"/>
            <w:gridSpan w:val="5"/>
            <w:noWrap w:val="0"/>
            <w:vAlign w:val="center"/>
          </w:tcPr>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szCs w:val="20"/>
              </w:rPr>
            </w:pPr>
            <w:r>
              <w:rPr>
                <w:rFonts w:hint="default" w:ascii="Times New Roman" w:hAnsi="Times New Roman" w:eastAsia="宋体" w:cs="Times New Roman"/>
                <w:szCs w:val="20"/>
              </w:rPr>
              <w:t>1、中华人民共和国国务院令第682号《国务院关于修改&lt;建设项目环境保护管理条例&gt;的决定》（2017年7月16日）；</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szCs w:val="20"/>
              </w:rPr>
            </w:pPr>
            <w:r>
              <w:rPr>
                <w:rFonts w:hint="default" w:ascii="Times New Roman" w:hAnsi="Times New Roman" w:eastAsia="宋体" w:cs="Times New Roman"/>
                <w:szCs w:val="20"/>
              </w:rPr>
              <w:t>2、环境保护部，国环规环评[2017]4号，关于发布《建设项目竣工环境保护验收暂行办法》的公告</w:t>
            </w:r>
            <w:r>
              <w:rPr>
                <w:rFonts w:hint="eastAsia" w:cs="Times New Roman"/>
                <w:szCs w:val="20"/>
                <w:lang w:eastAsia="zh-CN"/>
              </w:rPr>
              <w:t>（</w:t>
            </w:r>
            <w:r>
              <w:rPr>
                <w:rFonts w:hint="default" w:ascii="Times New Roman" w:hAnsi="Times New Roman" w:eastAsia="宋体" w:cs="Times New Roman"/>
                <w:szCs w:val="20"/>
              </w:rPr>
              <w:t>2017年11月22日</w:t>
            </w:r>
            <w:r>
              <w:rPr>
                <w:rFonts w:hint="eastAsia" w:cs="Times New Roman"/>
                <w:szCs w:val="20"/>
                <w:lang w:eastAsia="zh-CN"/>
              </w:rPr>
              <w:t>）</w:t>
            </w:r>
            <w:r>
              <w:rPr>
                <w:rFonts w:hint="default" w:ascii="Times New Roman" w:hAnsi="Times New Roman" w:eastAsia="宋体" w:cs="Times New Roman"/>
                <w:szCs w:val="20"/>
              </w:rPr>
              <w:t>；</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color w:val="000000"/>
                <w:szCs w:val="28"/>
              </w:rPr>
            </w:pPr>
            <w:r>
              <w:rPr>
                <w:rFonts w:hint="eastAsia" w:cs="Times New Roman"/>
                <w:szCs w:val="20"/>
                <w:lang w:val="en-US" w:eastAsia="zh-CN"/>
              </w:rPr>
              <w:t>3、</w:t>
            </w:r>
            <w:r>
              <w:rPr>
                <w:rFonts w:hint="default" w:ascii="Times New Roman" w:hAnsi="Times New Roman" w:eastAsia="宋体" w:cs="Times New Roman"/>
                <w:szCs w:val="28"/>
              </w:rPr>
              <w:t>中华人民共和国生态环境部，</w:t>
            </w:r>
            <w:r>
              <w:rPr>
                <w:rFonts w:hint="eastAsia" w:cs="Times New Roman"/>
                <w:szCs w:val="28"/>
                <w:lang w:val="en-US" w:eastAsia="zh-CN"/>
              </w:rPr>
              <w:t>公告</w:t>
            </w:r>
            <w:r>
              <w:rPr>
                <w:rFonts w:hint="default" w:ascii="Times New Roman" w:hAnsi="Times New Roman" w:eastAsia="宋体" w:cs="Times New Roman"/>
                <w:szCs w:val="28"/>
              </w:rPr>
              <w:t>（2018）9号《关于发布&lt;建设项目竣工环境保护验收技术指南污染影响类&gt;的公告》（2018年5月15日）</w:t>
            </w:r>
            <w:r>
              <w:rPr>
                <w:rFonts w:hint="default" w:ascii="Times New Roman" w:hAnsi="Times New Roman" w:eastAsia="宋体" w:cs="Times New Roman"/>
                <w:color w:val="000000"/>
                <w:szCs w:val="28"/>
              </w:rPr>
              <w:t>；</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szCs w:val="20"/>
              </w:rPr>
            </w:pPr>
            <w:r>
              <w:rPr>
                <w:rFonts w:hint="eastAsia" w:cs="Times New Roman"/>
                <w:color w:val="000000"/>
                <w:szCs w:val="28"/>
                <w:lang w:val="en-US" w:eastAsia="zh-CN"/>
              </w:rPr>
              <w:t>4、</w:t>
            </w:r>
            <w:r>
              <w:rPr>
                <w:rFonts w:hint="default" w:ascii="Times New Roman" w:hAnsi="Times New Roman" w:eastAsia="宋体" w:cs="Times New Roman"/>
                <w:szCs w:val="20"/>
              </w:rPr>
              <w:t>《中华人民共和国环境保护法》，2015年1月1日起实施，（2014年4月24日修订）；</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szCs w:val="20"/>
              </w:rPr>
            </w:pPr>
            <w:r>
              <w:rPr>
                <w:rFonts w:hint="eastAsia" w:cs="Times New Roman"/>
                <w:szCs w:val="20"/>
                <w:lang w:val="en-US" w:eastAsia="zh-CN"/>
              </w:rPr>
              <w:t>5</w:t>
            </w:r>
            <w:r>
              <w:rPr>
                <w:rFonts w:hint="default" w:ascii="Times New Roman" w:hAnsi="Times New Roman" w:eastAsia="宋体" w:cs="Times New Roman"/>
                <w:szCs w:val="20"/>
              </w:rPr>
              <w:t>、《中华人民共和国水污染防治法》，2018年1月1日起实施，（2017年6月27日修订）；</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szCs w:val="20"/>
              </w:rPr>
            </w:pPr>
            <w:r>
              <w:rPr>
                <w:rFonts w:hint="eastAsia" w:cs="Times New Roman"/>
                <w:szCs w:val="20"/>
                <w:lang w:val="en-US" w:eastAsia="zh-CN"/>
              </w:rPr>
              <w:t>6</w:t>
            </w:r>
            <w:r>
              <w:rPr>
                <w:rFonts w:hint="default" w:ascii="Times New Roman" w:hAnsi="Times New Roman" w:eastAsia="宋体" w:cs="Times New Roman"/>
                <w:szCs w:val="20"/>
              </w:rPr>
              <w:t>、《中华人民共和国大气污染防治法》，201</w:t>
            </w:r>
            <w:r>
              <w:rPr>
                <w:rFonts w:hint="default" w:ascii="Times New Roman" w:hAnsi="Times New Roman" w:eastAsia="宋体" w:cs="Times New Roman"/>
                <w:szCs w:val="20"/>
                <w:lang w:val="en-US" w:eastAsia="zh-CN"/>
              </w:rPr>
              <w:t>8</w:t>
            </w:r>
            <w:r>
              <w:rPr>
                <w:rFonts w:hint="default" w:ascii="Times New Roman" w:hAnsi="Times New Roman" w:eastAsia="宋体" w:cs="Times New Roman"/>
                <w:szCs w:val="20"/>
              </w:rPr>
              <w:t>年</w:t>
            </w:r>
            <w:r>
              <w:rPr>
                <w:rFonts w:hint="default" w:ascii="Times New Roman" w:hAnsi="Times New Roman" w:eastAsia="宋体" w:cs="Times New Roman"/>
                <w:szCs w:val="20"/>
                <w:lang w:val="en-US" w:eastAsia="zh-CN"/>
              </w:rPr>
              <w:t>10</w:t>
            </w:r>
            <w:r>
              <w:rPr>
                <w:rFonts w:hint="default" w:ascii="Times New Roman" w:hAnsi="Times New Roman" w:eastAsia="宋体" w:cs="Times New Roman"/>
                <w:szCs w:val="20"/>
              </w:rPr>
              <w:t>月</w:t>
            </w:r>
            <w:r>
              <w:rPr>
                <w:rFonts w:hint="default" w:ascii="Times New Roman" w:hAnsi="Times New Roman" w:eastAsia="宋体" w:cs="Times New Roman"/>
                <w:szCs w:val="20"/>
                <w:lang w:val="en-US" w:eastAsia="zh-CN"/>
              </w:rPr>
              <w:t>26</w:t>
            </w:r>
            <w:r>
              <w:rPr>
                <w:rFonts w:hint="default" w:ascii="Times New Roman" w:hAnsi="Times New Roman" w:eastAsia="宋体" w:cs="Times New Roman"/>
                <w:szCs w:val="20"/>
              </w:rPr>
              <w:t>日修订；</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szCs w:val="20"/>
              </w:rPr>
            </w:pPr>
            <w:r>
              <w:rPr>
                <w:rFonts w:hint="eastAsia" w:cs="Times New Roman"/>
                <w:szCs w:val="20"/>
                <w:lang w:val="en-US" w:eastAsia="zh-CN"/>
              </w:rPr>
              <w:t>7</w:t>
            </w:r>
            <w:r>
              <w:rPr>
                <w:rFonts w:hint="default" w:ascii="Times New Roman" w:hAnsi="Times New Roman" w:eastAsia="宋体" w:cs="Times New Roman"/>
                <w:szCs w:val="20"/>
              </w:rPr>
              <w:t>、《中华人民共和国环境噪声污染防治法》，1997年3月1日起实施，（</w:t>
            </w:r>
            <w:r>
              <w:rPr>
                <w:rFonts w:hint="eastAsia" w:ascii="Times New Roman" w:hAnsi="Times New Roman" w:eastAsia="宋体" w:cs="Times New Roman"/>
                <w:color w:val="auto"/>
                <w:szCs w:val="28"/>
                <w:lang w:val="en-US" w:eastAsia="zh-CN"/>
              </w:rPr>
              <w:t>2018</w:t>
            </w:r>
            <w:r>
              <w:rPr>
                <w:rFonts w:hint="eastAsia" w:ascii="Times New Roman" w:hAnsi="Times New Roman" w:eastAsia="宋体" w:cs="Times New Roman"/>
                <w:color w:val="auto"/>
                <w:szCs w:val="28"/>
              </w:rPr>
              <w:t>年</w:t>
            </w:r>
            <w:r>
              <w:rPr>
                <w:rFonts w:hint="eastAsia" w:ascii="Times New Roman" w:hAnsi="Times New Roman" w:eastAsia="宋体" w:cs="Times New Roman"/>
                <w:color w:val="auto"/>
                <w:szCs w:val="28"/>
                <w:lang w:val="en-US" w:eastAsia="zh-CN"/>
              </w:rPr>
              <w:t>12</w:t>
            </w:r>
            <w:r>
              <w:rPr>
                <w:rFonts w:hint="eastAsia" w:ascii="Times New Roman" w:hAnsi="Times New Roman" w:eastAsia="宋体" w:cs="Times New Roman"/>
                <w:color w:val="auto"/>
                <w:szCs w:val="28"/>
              </w:rPr>
              <w:t>月29日修</w:t>
            </w:r>
            <w:r>
              <w:rPr>
                <w:rFonts w:hint="eastAsia" w:ascii="Times New Roman" w:hAnsi="Times New Roman" w:eastAsia="宋体" w:cs="Times New Roman"/>
                <w:color w:val="auto"/>
                <w:szCs w:val="28"/>
                <w:lang w:val="en-US" w:eastAsia="zh-CN"/>
              </w:rPr>
              <w:t>改</w:t>
            </w:r>
            <w:r>
              <w:rPr>
                <w:rFonts w:hint="default" w:ascii="Times New Roman" w:hAnsi="Times New Roman" w:eastAsia="宋体" w:cs="Times New Roman"/>
                <w:szCs w:val="20"/>
              </w:rPr>
              <w:t>）；</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szCs w:val="20"/>
                <w:highlight w:val="none"/>
              </w:rPr>
            </w:pPr>
            <w:r>
              <w:rPr>
                <w:rFonts w:hint="eastAsia" w:cs="Times New Roman"/>
                <w:szCs w:val="20"/>
                <w:lang w:val="en-US" w:eastAsia="zh-CN"/>
              </w:rPr>
              <w:t>8</w:t>
            </w:r>
            <w:r>
              <w:rPr>
                <w:rFonts w:hint="default" w:ascii="Times New Roman" w:hAnsi="Times New Roman" w:eastAsia="宋体" w:cs="Times New Roman"/>
                <w:szCs w:val="20"/>
              </w:rPr>
              <w:t>、</w:t>
            </w:r>
            <w:r>
              <w:rPr>
                <w:rFonts w:hint="default" w:ascii="Times New Roman" w:hAnsi="Times New Roman" w:cs="Times New Roman"/>
                <w:szCs w:val="20"/>
              </w:rPr>
              <w:t>《中华人民共和国固体废物污染环境防治法》，20</w:t>
            </w:r>
            <w:r>
              <w:rPr>
                <w:rFonts w:hint="eastAsia" w:ascii="Times New Roman" w:hAnsi="Times New Roman" w:cs="Times New Roman"/>
                <w:szCs w:val="20"/>
                <w:lang w:val="en-US" w:eastAsia="zh-CN"/>
              </w:rPr>
              <w:t>20</w:t>
            </w:r>
            <w:r>
              <w:rPr>
                <w:rFonts w:hint="default" w:ascii="Times New Roman" w:hAnsi="Times New Roman" w:cs="Times New Roman"/>
                <w:szCs w:val="20"/>
              </w:rPr>
              <w:t>年</w:t>
            </w:r>
            <w:r>
              <w:rPr>
                <w:rFonts w:hint="eastAsia" w:ascii="Times New Roman" w:hAnsi="Times New Roman" w:cs="Times New Roman"/>
                <w:szCs w:val="20"/>
                <w:lang w:val="en-US" w:eastAsia="zh-CN"/>
              </w:rPr>
              <w:t>9</w:t>
            </w:r>
            <w:r>
              <w:rPr>
                <w:rFonts w:hint="default" w:ascii="Times New Roman" w:hAnsi="Times New Roman" w:cs="Times New Roman"/>
                <w:szCs w:val="20"/>
              </w:rPr>
              <w:t>月1日起实施，（2020年4月29日第十三届全国人民代表大会常务委员会第十七次会议第二次修订）；</w:t>
            </w:r>
          </w:p>
          <w:p>
            <w:pPr>
              <w:keepNext w:val="0"/>
              <w:keepLines w:val="0"/>
              <w:suppressLineNumbers w:val="0"/>
              <w:snapToGrid w:val="0"/>
              <w:spacing w:before="0" w:beforeAutospacing="0" w:after="0" w:afterAutospacing="0" w:line="360" w:lineRule="auto"/>
              <w:ind w:left="0" w:right="0"/>
              <w:jc w:val="both"/>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lang w:val="en-US" w:eastAsia="zh-CN"/>
              </w:rPr>
              <w:t>、</w:t>
            </w:r>
            <w:r>
              <w:rPr>
                <w:rFonts w:hint="eastAsia" w:cs="Times New Roman"/>
                <w:color w:val="auto"/>
                <w:sz w:val="28"/>
                <w:szCs w:val="28"/>
                <w:lang w:val="en-US" w:eastAsia="zh-CN"/>
              </w:rPr>
              <w:t>四川中景国建企业管理咨询有限公司</w:t>
            </w:r>
            <w:r>
              <w:rPr>
                <w:rFonts w:hint="default" w:ascii="Times New Roman" w:hAnsi="Times New Roman" w:cs="Times New Roman"/>
                <w:color w:val="auto"/>
                <w:sz w:val="28"/>
                <w:szCs w:val="28"/>
                <w:highlight w:val="none"/>
                <w:lang w:val="en-US" w:eastAsia="zh-CN"/>
              </w:rPr>
              <w:t>，《</w:t>
            </w:r>
            <w:r>
              <w:rPr>
                <w:rFonts w:hint="eastAsia" w:cs="Times New Roman"/>
                <w:color w:val="000000"/>
                <w:szCs w:val="20"/>
                <w:highlight w:val="none"/>
                <w:lang w:eastAsia="zh-CN"/>
              </w:rPr>
              <w:t>资阳市老年护理院二期建设项目</w:t>
            </w:r>
            <w:r>
              <w:rPr>
                <w:rFonts w:hint="default" w:ascii="Times New Roman" w:hAnsi="Times New Roman" w:cs="Times New Roman"/>
                <w:color w:val="auto"/>
                <w:sz w:val="28"/>
                <w:szCs w:val="28"/>
                <w:highlight w:val="none"/>
                <w:lang w:val="en-US" w:eastAsia="zh-CN"/>
              </w:rPr>
              <w:t>环境影响报告表》，</w:t>
            </w:r>
            <w:r>
              <w:rPr>
                <w:rFonts w:hint="eastAsia" w:ascii="Times New Roman" w:hAnsi="Times New Roman" w:cs="Times New Roman"/>
                <w:color w:val="auto"/>
                <w:sz w:val="28"/>
                <w:szCs w:val="28"/>
                <w:highlight w:val="none"/>
                <w:lang w:val="en-US" w:eastAsia="zh-CN"/>
              </w:rPr>
              <w:t>（20</w:t>
            </w:r>
            <w:r>
              <w:rPr>
                <w:rFonts w:hint="eastAsia" w:cs="Times New Roman"/>
                <w:color w:val="auto"/>
                <w:sz w:val="28"/>
                <w:szCs w:val="28"/>
                <w:highlight w:val="none"/>
                <w:lang w:val="en-US" w:eastAsia="zh-CN"/>
              </w:rPr>
              <w:t>20</w:t>
            </w:r>
            <w:r>
              <w:rPr>
                <w:rFonts w:hint="default" w:ascii="Times New Roman" w:hAnsi="Times New Roman" w:cs="Times New Roman"/>
                <w:color w:val="auto"/>
                <w:sz w:val="28"/>
                <w:szCs w:val="28"/>
                <w:highlight w:val="none"/>
                <w:lang w:val="en-US" w:eastAsia="zh-CN"/>
              </w:rPr>
              <w:t>年</w:t>
            </w:r>
            <w:r>
              <w:rPr>
                <w:rFonts w:hint="eastAsia" w:cs="Times New Roman"/>
                <w:color w:val="auto"/>
                <w:sz w:val="28"/>
                <w:szCs w:val="28"/>
                <w:highlight w:val="none"/>
                <w:lang w:val="en-US" w:eastAsia="zh-CN"/>
              </w:rPr>
              <w:t>3</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w:t>
            </w:r>
          </w:p>
          <w:p>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8"/>
                <w:szCs w:val="28"/>
                <w:highlight w:val="none"/>
                <w:lang w:val="en-US" w:eastAsia="zh-CN"/>
              </w:rPr>
            </w:pPr>
            <w:r>
              <w:rPr>
                <w:rFonts w:hint="default" w:cs="Times New Roman"/>
                <w:color w:val="auto"/>
                <w:sz w:val="28"/>
                <w:szCs w:val="28"/>
                <w:highlight w:val="none"/>
                <w:lang w:val="en-US" w:eastAsia="zh-CN"/>
              </w:rPr>
              <w:t>1</w:t>
            </w:r>
            <w:r>
              <w:rPr>
                <w:rFonts w:hint="eastAsia" w:cs="Times New Roman"/>
                <w:color w:val="auto"/>
                <w:sz w:val="28"/>
                <w:szCs w:val="28"/>
                <w:highlight w:val="none"/>
                <w:lang w:val="en-US" w:eastAsia="zh-CN"/>
              </w:rPr>
              <w:t>0</w:t>
            </w:r>
            <w:r>
              <w:rPr>
                <w:rFonts w:hint="default" w:cs="Times New Roman"/>
                <w:color w:val="auto"/>
                <w:sz w:val="28"/>
                <w:szCs w:val="28"/>
                <w:highlight w:val="none"/>
                <w:lang w:val="en-US" w:eastAsia="zh-CN"/>
              </w:rPr>
              <w:t>、资阳市生态环境局，资环审批〔2020〕2</w:t>
            </w:r>
            <w:r>
              <w:rPr>
                <w:rFonts w:hint="eastAsia" w:cs="Times New Roman"/>
                <w:color w:val="auto"/>
                <w:sz w:val="28"/>
                <w:szCs w:val="28"/>
                <w:highlight w:val="none"/>
                <w:lang w:val="en-US" w:eastAsia="zh-CN"/>
              </w:rPr>
              <w:t>2</w:t>
            </w:r>
            <w:r>
              <w:rPr>
                <w:rFonts w:hint="default" w:cs="Times New Roman"/>
                <w:color w:val="auto"/>
                <w:sz w:val="28"/>
                <w:szCs w:val="28"/>
                <w:highlight w:val="none"/>
                <w:lang w:val="en-US" w:eastAsia="zh-CN"/>
              </w:rPr>
              <w:t>号，《关于</w:t>
            </w:r>
            <w:r>
              <w:rPr>
                <w:rFonts w:hint="eastAsia" w:cs="Times New Roman"/>
                <w:color w:val="auto"/>
                <w:sz w:val="28"/>
                <w:szCs w:val="28"/>
                <w:highlight w:val="none"/>
                <w:lang w:val="en-US" w:eastAsia="zh-CN"/>
              </w:rPr>
              <w:t>资阳市老年护理院二期建设项目</w:t>
            </w:r>
            <w:r>
              <w:rPr>
                <w:rFonts w:hint="eastAsia" w:cs="Times New Roman"/>
                <w:color w:val="000000"/>
                <w:szCs w:val="20"/>
                <w:highlight w:val="none"/>
              </w:rPr>
              <w:t>环境影响报告表的批复</w:t>
            </w:r>
            <w:r>
              <w:rPr>
                <w:rFonts w:hint="default" w:ascii="Times New Roman" w:hAnsi="Times New Roman" w:eastAsia="宋体" w:cs="Times New Roman"/>
                <w:color w:val="auto"/>
                <w:sz w:val="28"/>
                <w:szCs w:val="28"/>
                <w:highlight w:val="none"/>
                <w:lang w:val="en-US" w:eastAsia="zh-CN"/>
              </w:rPr>
              <w:t>》，</w:t>
            </w:r>
            <w:r>
              <w:rPr>
                <w:rFonts w:hint="eastAsia" w:cs="Times New Roman"/>
                <w:color w:val="auto"/>
                <w:sz w:val="28"/>
                <w:szCs w:val="28"/>
                <w:highlight w:val="none"/>
                <w:lang w:val="en-US" w:eastAsia="zh-CN"/>
              </w:rPr>
              <w:t>（2020</w:t>
            </w:r>
            <w:r>
              <w:rPr>
                <w:rFonts w:hint="default" w:ascii="Times New Roman" w:hAnsi="Times New Roman" w:eastAsia="宋体" w:cs="Times New Roman"/>
                <w:color w:val="auto"/>
                <w:sz w:val="28"/>
                <w:szCs w:val="28"/>
                <w:highlight w:val="none"/>
                <w:lang w:val="en-US" w:eastAsia="zh-CN"/>
              </w:rPr>
              <w:t>年</w:t>
            </w:r>
            <w:r>
              <w:rPr>
                <w:rFonts w:hint="eastAsia" w:cs="Times New Roman"/>
                <w:color w:val="auto"/>
                <w:sz w:val="28"/>
                <w:szCs w:val="28"/>
                <w:highlight w:val="none"/>
                <w:lang w:val="en-US" w:eastAsia="zh-CN"/>
              </w:rPr>
              <w:t>3</w:t>
            </w:r>
            <w:r>
              <w:rPr>
                <w:rFonts w:hint="default" w:ascii="Times New Roman" w:hAnsi="Times New Roman" w:eastAsia="宋体" w:cs="Times New Roman"/>
                <w:color w:val="auto"/>
                <w:sz w:val="28"/>
                <w:szCs w:val="28"/>
                <w:highlight w:val="none"/>
                <w:lang w:val="en-US" w:eastAsia="zh-CN"/>
              </w:rPr>
              <w:t>月</w:t>
            </w:r>
            <w:r>
              <w:rPr>
                <w:rFonts w:hint="eastAsia" w:cs="Times New Roman"/>
                <w:color w:val="auto"/>
                <w:sz w:val="28"/>
                <w:szCs w:val="28"/>
                <w:highlight w:val="none"/>
                <w:lang w:val="en-US" w:eastAsia="zh-CN"/>
              </w:rPr>
              <w:t>10</w:t>
            </w:r>
            <w:r>
              <w:rPr>
                <w:rFonts w:hint="default" w:ascii="Times New Roman" w:hAnsi="Times New Roman" w:eastAsia="宋体" w:cs="Times New Roman"/>
                <w:color w:val="auto"/>
                <w:sz w:val="28"/>
                <w:szCs w:val="28"/>
                <w:highlight w:val="none"/>
                <w:lang w:val="en-US" w:eastAsia="zh-CN"/>
              </w:rPr>
              <w:t>日</w:t>
            </w:r>
            <w:r>
              <w:rPr>
                <w:rFonts w:hint="eastAsia"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szCs w:val="28"/>
              </w:rPr>
            </w:pPr>
            <w:r>
              <w:rPr>
                <w:rFonts w:hint="default" w:ascii="Times New Roman" w:hAnsi="Times New Roman" w:eastAsia="宋体" w:cs="Times New Roman"/>
                <w:color w:val="auto"/>
                <w:sz w:val="28"/>
                <w:szCs w:val="28"/>
                <w:highlight w:val="none"/>
                <w:lang w:val="en-US" w:eastAsia="zh-CN"/>
              </w:rPr>
              <w:t>1</w:t>
            </w:r>
            <w:r>
              <w:rPr>
                <w:rFonts w:hint="eastAsia"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Cs w:val="28"/>
              </w:rPr>
              <w:t>验收监测委托书。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90" w:hRule="atLeast"/>
          <w:jc w:val="center"/>
        </w:trPr>
        <w:tc>
          <w:tcPr>
            <w:tcW w:w="241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验收监测标准、</w:t>
            </w:r>
          </w:p>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标号、级别</w:t>
            </w:r>
          </w:p>
        </w:tc>
        <w:tc>
          <w:tcPr>
            <w:tcW w:w="7795" w:type="dxa"/>
            <w:gridSpan w:val="5"/>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t>废水：氨氮执行《污水排入城镇下水道水质标准标准》（GB/T31962-2015）表1中B级标准限值，其余监测项目执行《医疗机构水污染物排放标准》（GB18466-2005）表2中预处理标准限值。</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t>无组织排放废气</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污水处理站1</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5</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执行《医疗机构水污染物排放标准》</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GB18466-2005</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表3 中污水处理站周边大气污染物最高允许浓度标准限值，厂界外6</w:t>
            </w:r>
            <w:r>
              <w:rPr>
                <w:rFonts w:hint="eastAsia" w:cs="Times New Roman"/>
                <w:color w:val="auto"/>
                <w:kern w:val="2"/>
                <w:sz w:val="28"/>
                <w:szCs w:val="28"/>
                <w:highlight w:val="none"/>
                <w:lang w:val="en-US" w:eastAsia="zh-CN" w:bidi="ar-SA"/>
              </w:rPr>
              <w:t>#~9#</w:t>
            </w:r>
            <w:r>
              <w:rPr>
                <w:rFonts w:hint="default" w:ascii="Times New Roman" w:hAnsi="Times New Roman" w:eastAsia="宋体" w:cs="Times New Roman"/>
                <w:color w:val="auto"/>
                <w:kern w:val="2"/>
                <w:sz w:val="28"/>
                <w:szCs w:val="28"/>
                <w:highlight w:val="none"/>
                <w:lang w:val="en-US" w:eastAsia="zh-CN" w:bidi="ar-SA"/>
              </w:rPr>
              <w:t>执行</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大气污染物综合排放标准》</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GB16297-1996</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表2中其他无组织排放监控浓度标准限值。</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s="Times New Roman"/>
                <w:szCs w:val="20"/>
                <w:lang w:val="en-US" w:eastAsia="zh-CN"/>
              </w:rPr>
            </w:pPr>
            <w:r>
              <w:rPr>
                <w:rFonts w:hint="default" w:ascii="Times New Roman" w:hAnsi="Times New Roman" w:eastAsia="宋体" w:cs="Times New Roman"/>
                <w:color w:val="auto"/>
                <w:kern w:val="2"/>
                <w:sz w:val="28"/>
                <w:szCs w:val="28"/>
                <w:highlight w:val="none"/>
                <w:lang w:val="en-US" w:eastAsia="zh-CN" w:bidi="ar-SA"/>
              </w:rPr>
              <w:t>社会生活噪声</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执行</w:t>
            </w:r>
            <w:r>
              <w:rPr>
                <w:rFonts w:hint="eastAsia" w:ascii="Times New Roman" w:hAnsi="Times New Roman" w:eastAsia="宋体"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社会生活环境噪声排放标准》</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GB22337-2008</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表1中的1类标准限值。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206"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b/>
                <w:color w:val="000000"/>
                <w:sz w:val="18"/>
                <w:szCs w:val="18"/>
              </w:rPr>
            </w:pPr>
          </w:p>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1前言</w:t>
            </w:r>
          </w:p>
          <w:p>
            <w:pPr>
              <w:keepNext w:val="0"/>
              <w:keepLines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b/>
                <w:color w:val="000000"/>
                <w:szCs w:val="28"/>
              </w:rPr>
            </w:pPr>
            <w:r>
              <w:rPr>
                <w:rFonts w:hint="default" w:ascii="Times New Roman" w:hAnsi="Times New Roman" w:eastAsia="宋体" w:cs="Times New Roman"/>
                <w:b/>
                <w:color w:val="000000"/>
                <w:szCs w:val="28"/>
              </w:rPr>
              <w:t>1.1项目概况及验收任务由来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jc w:val="left"/>
              <w:textAlignment w:val="auto"/>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随着我国人口老龄化水平的增加，预计2050年将达到30%，老年人口总量将超过4亿；随着生活水平的提高和医疗水平的改善，人口的平均预期寿命已经超过72岁，与之相伴，中国失能老人的规模越来越大，长期照料需求迅速扩张，加之“三无”老人及低保空巢老人等人群，照料的需求更大。因此，加强老年养护机构的建设己是一项刻不容缓的任务，也是积极应对人口老龄化，建立基本养老服务体系的一个重要组成部分。</w:t>
            </w:r>
            <w:r>
              <w:rPr>
                <w:rFonts w:hint="default"/>
                <w:color w:val="auto"/>
                <w:szCs w:val="20"/>
              </w:rPr>
              <w:t>为进一步完善资阳市老年人社会保障体系，提供更完善的服务，资阳市老年护理院拟投资</w:t>
            </w:r>
            <w:r>
              <w:rPr>
                <w:rFonts w:hint="eastAsia"/>
                <w:color w:val="auto"/>
                <w:szCs w:val="20"/>
              </w:rPr>
              <w:t>8997.83</w:t>
            </w:r>
            <w:r>
              <w:rPr>
                <w:rFonts w:hint="default"/>
                <w:color w:val="auto"/>
                <w:szCs w:val="20"/>
              </w:rPr>
              <w:t>万元，建设资阳市老年护理院二期建设项目（以下简称</w:t>
            </w:r>
            <w:r>
              <w:rPr>
                <w:rFonts w:hint="eastAsia"/>
                <w:color w:val="auto"/>
                <w:szCs w:val="20"/>
                <w:lang w:eastAsia="zh-CN"/>
              </w:rPr>
              <w:t>“</w:t>
            </w:r>
            <w:r>
              <w:rPr>
                <w:rFonts w:hint="default"/>
                <w:b/>
                <w:color w:val="auto"/>
                <w:szCs w:val="20"/>
              </w:rPr>
              <w:t>本项目</w:t>
            </w:r>
            <w:r>
              <w:rPr>
                <w:rFonts w:hint="eastAsia"/>
                <w:color w:val="auto"/>
                <w:szCs w:val="20"/>
                <w:lang w:eastAsia="zh-CN"/>
              </w:rPr>
              <w:t>”</w:t>
            </w:r>
            <w:r>
              <w:rPr>
                <w:rFonts w:hint="default"/>
                <w:color w:val="auto"/>
                <w:szCs w:val="20"/>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jc w:val="left"/>
              <w:textAlignment w:val="auto"/>
              <w:rPr>
                <w:rFonts w:hint="eastAsia" w:eastAsia="宋体" w:cs="Times New Roman"/>
                <w:sz w:val="28"/>
                <w:szCs w:val="28"/>
                <w:lang w:eastAsia="zh-CN"/>
              </w:rPr>
            </w:pPr>
            <w:r>
              <w:rPr>
                <w:rFonts w:hint="eastAsia" w:cs="Times New Roman"/>
                <w:color w:val="000000"/>
                <w:szCs w:val="20"/>
                <w:lang w:eastAsia="zh-CN"/>
              </w:rPr>
              <w:t>本项目于2020年2月26日取得资阳市发展改革委员会出具的项目可行性研究报告的批复（资发改审批[2020]12号），主要为全市失能老人、半失能老人提供集体居住，为患有老年疾病的患者提供长期健康咨询、康复促进等医疗服务，使入住康养中心的老年人得到标准化24h照料服务。</w:t>
            </w:r>
            <w:r>
              <w:rPr>
                <w:rFonts w:hint="eastAsia" w:ascii="Times New Roman" w:hAnsi="Times New Roman" w:cs="Times New Roman"/>
                <w:color w:val="auto"/>
                <w:sz w:val="28"/>
                <w:szCs w:val="28"/>
                <w:highlight w:val="none"/>
                <w:lang w:val="en-US" w:eastAsia="zh-CN"/>
              </w:rPr>
              <w:t>20</w:t>
            </w:r>
            <w:r>
              <w:rPr>
                <w:rFonts w:hint="eastAsia" w:cs="Times New Roman"/>
                <w:color w:val="auto"/>
                <w:sz w:val="28"/>
                <w:szCs w:val="28"/>
                <w:highlight w:val="none"/>
                <w:lang w:val="en-US" w:eastAsia="zh-CN"/>
              </w:rPr>
              <w:t>20</w:t>
            </w:r>
            <w:r>
              <w:rPr>
                <w:rFonts w:hint="default" w:ascii="Times New Roman" w:hAnsi="Times New Roman" w:cs="Times New Roman"/>
                <w:color w:val="auto"/>
                <w:sz w:val="28"/>
                <w:szCs w:val="28"/>
              </w:rPr>
              <w:t>年</w:t>
            </w:r>
            <w:r>
              <w:rPr>
                <w:rFonts w:hint="eastAsia" w:cs="Times New Roman"/>
                <w:color w:val="auto"/>
                <w:sz w:val="28"/>
                <w:szCs w:val="28"/>
                <w:lang w:val="en-US" w:eastAsia="zh-CN"/>
              </w:rPr>
              <w:t>3</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由</w:t>
            </w:r>
            <w:r>
              <w:rPr>
                <w:rFonts w:hint="eastAsia" w:cs="Times New Roman"/>
                <w:color w:val="auto"/>
                <w:sz w:val="28"/>
                <w:szCs w:val="28"/>
                <w:lang w:val="en-US" w:eastAsia="zh-CN"/>
              </w:rPr>
              <w:t>四川中景国建企业管理咨询有限公司</w:t>
            </w:r>
            <w:r>
              <w:rPr>
                <w:rFonts w:hint="eastAsia" w:ascii="Times New Roman" w:hAnsi="Times New Roman" w:cs="Times New Roman"/>
                <w:color w:val="auto"/>
                <w:sz w:val="28"/>
                <w:szCs w:val="28"/>
                <w:lang w:val="en-US" w:eastAsia="zh-CN"/>
              </w:rPr>
              <w:t>编制完成了本项目环境</w:t>
            </w:r>
            <w:r>
              <w:rPr>
                <w:rFonts w:hint="default" w:ascii="Times New Roman" w:hAnsi="Times New Roman" w:cs="Times New Roman"/>
                <w:color w:val="auto"/>
                <w:sz w:val="28"/>
                <w:szCs w:val="28"/>
              </w:rPr>
              <w:t>影响报告表</w:t>
            </w:r>
            <w:r>
              <w:rPr>
                <w:rFonts w:hint="eastAsia" w:ascii="Times New Roman" w:hAnsi="Times New Roman" w:cs="Times New Roman"/>
                <w:color w:val="auto"/>
                <w:sz w:val="28"/>
                <w:szCs w:val="28"/>
                <w:lang w:eastAsia="zh-CN"/>
              </w:rPr>
              <w:t>，</w:t>
            </w:r>
            <w:r>
              <w:rPr>
                <w:rFonts w:hint="eastAsia" w:cs="Times New Roman"/>
                <w:color w:val="auto"/>
                <w:sz w:val="28"/>
                <w:szCs w:val="28"/>
                <w:highlight w:val="none"/>
                <w:lang w:val="en-US" w:eastAsia="zh-CN"/>
              </w:rPr>
              <w:t>2020</w:t>
            </w:r>
            <w:r>
              <w:rPr>
                <w:rFonts w:hint="default" w:ascii="Times New Roman" w:hAnsi="Times New Roman" w:eastAsia="宋体" w:cs="Times New Roman"/>
                <w:color w:val="auto"/>
                <w:sz w:val="28"/>
                <w:szCs w:val="28"/>
                <w:highlight w:val="none"/>
                <w:lang w:val="en-US" w:eastAsia="zh-CN"/>
              </w:rPr>
              <w:t>年</w:t>
            </w:r>
            <w:r>
              <w:rPr>
                <w:rFonts w:hint="eastAsia" w:cs="Times New Roman"/>
                <w:color w:val="auto"/>
                <w:sz w:val="28"/>
                <w:szCs w:val="28"/>
                <w:highlight w:val="none"/>
                <w:lang w:val="en-US" w:eastAsia="zh-CN"/>
              </w:rPr>
              <w:t>3</w:t>
            </w:r>
            <w:r>
              <w:rPr>
                <w:rFonts w:hint="default" w:ascii="Times New Roman" w:hAnsi="Times New Roman" w:eastAsia="宋体" w:cs="Times New Roman"/>
                <w:color w:val="auto"/>
                <w:sz w:val="28"/>
                <w:szCs w:val="28"/>
                <w:highlight w:val="none"/>
                <w:lang w:val="en-US" w:eastAsia="zh-CN"/>
              </w:rPr>
              <w:t>月</w:t>
            </w:r>
            <w:r>
              <w:rPr>
                <w:rFonts w:hint="eastAsia" w:cs="Times New Roman"/>
                <w:color w:val="auto"/>
                <w:sz w:val="28"/>
                <w:szCs w:val="28"/>
                <w:highlight w:val="none"/>
                <w:lang w:val="en-US" w:eastAsia="zh-CN"/>
              </w:rPr>
              <w:t>10日</w:t>
            </w:r>
            <w:r>
              <w:rPr>
                <w:rFonts w:hint="eastAsia" w:cs="Times New Roman"/>
                <w:color w:val="auto"/>
                <w:sz w:val="28"/>
                <w:szCs w:val="28"/>
                <w:lang w:val="en-US" w:eastAsia="zh-CN"/>
              </w:rPr>
              <w:t>资阳市生态环境局</w:t>
            </w:r>
            <w:r>
              <w:rPr>
                <w:rFonts w:hint="eastAsia" w:cs="Times New Roman"/>
                <w:color w:val="auto"/>
                <w:sz w:val="28"/>
                <w:szCs w:val="28"/>
                <w:highlight w:val="none"/>
                <w:lang w:eastAsia="zh-CN"/>
              </w:rPr>
              <w:t>以</w:t>
            </w:r>
            <w:r>
              <w:rPr>
                <w:rFonts w:hint="eastAsia" w:cs="Times New Roman"/>
                <w:color w:val="auto"/>
                <w:sz w:val="28"/>
                <w:szCs w:val="28"/>
                <w:lang w:val="en-US" w:eastAsia="zh-CN"/>
              </w:rPr>
              <w:t>资环审批雁诺〔2020〕22号</w:t>
            </w:r>
            <w:r>
              <w:rPr>
                <w:rFonts w:hint="eastAsia" w:cs="Times New Roman"/>
                <w:color w:val="auto"/>
                <w:sz w:val="28"/>
                <w:szCs w:val="28"/>
                <w:highlight w:val="none"/>
                <w:lang w:val="en-US" w:eastAsia="zh-CN"/>
              </w:rPr>
              <w:t>文</w:t>
            </w:r>
            <w:r>
              <w:rPr>
                <w:rFonts w:hint="default" w:ascii="Times New Roman" w:hAnsi="Times New Roman" w:cs="Times New Roman"/>
                <w:color w:val="auto"/>
                <w:sz w:val="28"/>
                <w:szCs w:val="28"/>
                <w:lang w:val="en-US" w:eastAsia="zh-CN"/>
              </w:rPr>
              <w:t>对其下达了</w:t>
            </w:r>
            <w:r>
              <w:rPr>
                <w:rFonts w:hint="eastAsia" w:cs="Times New Roman"/>
                <w:sz w:val="28"/>
                <w:szCs w:val="28"/>
                <w:lang w:val="en-US" w:eastAsia="zh-CN"/>
              </w:rPr>
              <w:t>同意项目建设的</w:t>
            </w:r>
            <w:r>
              <w:rPr>
                <w:rFonts w:hint="default" w:cs="Times New Roman"/>
                <w:sz w:val="28"/>
                <w:szCs w:val="28"/>
              </w:rPr>
              <w:t>审查批复</w:t>
            </w:r>
            <w:r>
              <w:rPr>
                <w:rFonts w:hint="eastAsia" w:cs="Times New Roman"/>
                <w:sz w:val="28"/>
                <w:szCs w:val="28"/>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default" w:ascii="Times New Roman" w:hAnsi="Times New Roman" w:eastAsia="宋体" w:cs="Times New Roman"/>
                <w:color w:val="auto"/>
                <w:sz w:val="28"/>
                <w:szCs w:val="28"/>
                <w:highlight w:val="none"/>
              </w:rPr>
            </w:pPr>
            <w:r>
              <w:rPr>
                <w:rFonts w:hint="eastAsia" w:ascii="Times New Roman" w:hAnsi="Times New Roman" w:cs="Times New Roman"/>
                <w:color w:val="auto"/>
                <w:sz w:val="28"/>
                <w:szCs w:val="28"/>
                <w:highlight w:val="none"/>
                <w:lang w:val="en-US" w:eastAsia="zh-CN"/>
              </w:rPr>
              <w:t>项目于20</w:t>
            </w:r>
            <w:r>
              <w:rPr>
                <w:rFonts w:hint="eastAsia" w:cs="Times New Roman"/>
                <w:color w:val="auto"/>
                <w:sz w:val="28"/>
                <w:szCs w:val="28"/>
                <w:highlight w:val="none"/>
                <w:lang w:val="en-US" w:eastAsia="zh-CN"/>
              </w:rPr>
              <w:t>20</w:t>
            </w:r>
            <w:r>
              <w:rPr>
                <w:rFonts w:hint="eastAsia" w:ascii="Times New Roman" w:hAnsi="Times New Roman" w:cs="Times New Roman"/>
                <w:color w:val="auto"/>
                <w:sz w:val="28"/>
                <w:szCs w:val="28"/>
                <w:highlight w:val="none"/>
                <w:lang w:val="en-US" w:eastAsia="zh-CN"/>
              </w:rPr>
              <w:t>年</w:t>
            </w:r>
            <w:r>
              <w:rPr>
                <w:rFonts w:hint="eastAsia" w:cs="Times New Roman"/>
                <w:color w:val="auto"/>
                <w:sz w:val="28"/>
                <w:szCs w:val="28"/>
                <w:highlight w:val="none"/>
                <w:lang w:val="en-US" w:eastAsia="zh-CN"/>
              </w:rPr>
              <w:t>6</w:t>
            </w:r>
            <w:r>
              <w:rPr>
                <w:rFonts w:hint="eastAsia" w:ascii="Times New Roman" w:hAnsi="Times New Roman" w:cs="Times New Roman"/>
                <w:color w:val="auto"/>
                <w:sz w:val="28"/>
                <w:szCs w:val="28"/>
                <w:highlight w:val="none"/>
                <w:lang w:val="en-US" w:eastAsia="zh-CN"/>
              </w:rPr>
              <w:t>月开始建设</w:t>
            </w:r>
            <w:r>
              <w:rPr>
                <w:rFonts w:hint="eastAsia" w:ascii="Times New Roman" w:hAnsi="Times New Roman" w:cs="Times New Roman"/>
                <w:color w:val="auto"/>
                <w:sz w:val="28"/>
                <w:szCs w:val="28"/>
                <w:highlight w:val="none"/>
                <w:vertAlign w:val="baseline"/>
                <w:lang w:val="en-US" w:eastAsia="zh-CN"/>
              </w:rPr>
              <w:t>，202</w:t>
            </w:r>
            <w:r>
              <w:rPr>
                <w:rFonts w:hint="eastAsia" w:cs="Times New Roman"/>
                <w:color w:val="auto"/>
                <w:sz w:val="28"/>
                <w:szCs w:val="28"/>
                <w:highlight w:val="none"/>
                <w:vertAlign w:val="baseline"/>
                <w:lang w:val="en-US" w:eastAsia="zh-CN"/>
              </w:rPr>
              <w:t>2</w:t>
            </w:r>
            <w:r>
              <w:rPr>
                <w:rFonts w:hint="eastAsia" w:ascii="Times New Roman" w:hAnsi="Times New Roman" w:cs="Times New Roman"/>
                <w:color w:val="auto"/>
                <w:sz w:val="28"/>
                <w:szCs w:val="28"/>
                <w:highlight w:val="none"/>
                <w:vertAlign w:val="baseline"/>
                <w:lang w:val="en-US" w:eastAsia="zh-CN"/>
              </w:rPr>
              <w:t>年</w:t>
            </w:r>
            <w:r>
              <w:rPr>
                <w:rFonts w:hint="eastAsia" w:cs="Times New Roman"/>
                <w:color w:val="auto"/>
                <w:sz w:val="28"/>
                <w:szCs w:val="28"/>
                <w:highlight w:val="none"/>
                <w:vertAlign w:val="baseline"/>
                <w:lang w:val="en-US" w:eastAsia="zh-CN"/>
              </w:rPr>
              <w:t>1</w:t>
            </w:r>
            <w:r>
              <w:rPr>
                <w:rFonts w:hint="eastAsia" w:ascii="Times New Roman" w:hAnsi="Times New Roman" w:cs="Times New Roman"/>
                <w:color w:val="auto"/>
                <w:sz w:val="28"/>
                <w:szCs w:val="28"/>
                <w:highlight w:val="none"/>
                <w:vertAlign w:val="baseline"/>
                <w:lang w:val="en-US" w:eastAsia="zh-CN"/>
              </w:rPr>
              <w:t>月</w:t>
            </w:r>
            <w:r>
              <w:rPr>
                <w:rFonts w:hint="eastAsia" w:cs="Times New Roman"/>
                <w:color w:val="auto"/>
                <w:sz w:val="28"/>
                <w:szCs w:val="28"/>
                <w:highlight w:val="none"/>
                <w:lang w:val="en-US" w:eastAsia="zh-CN"/>
              </w:rPr>
              <w:t>建成并</w:t>
            </w:r>
            <w:r>
              <w:rPr>
                <w:rFonts w:hint="default" w:ascii="Times New Roman" w:hAnsi="Times New Roman" w:eastAsia="宋体" w:cs="Times New Roman"/>
                <w:color w:val="auto"/>
                <w:sz w:val="28"/>
                <w:szCs w:val="28"/>
                <w:highlight w:val="none"/>
              </w:rPr>
              <w:t>投入</w:t>
            </w:r>
            <w:r>
              <w:rPr>
                <w:rFonts w:hint="eastAsia" w:cs="Times New Roman"/>
                <w:color w:val="auto"/>
                <w:sz w:val="28"/>
                <w:szCs w:val="28"/>
                <w:highlight w:val="none"/>
                <w:lang w:val="en-US" w:eastAsia="zh-CN"/>
              </w:rPr>
              <w:t>运营。</w:t>
            </w:r>
            <w:r>
              <w:rPr>
                <w:rFonts w:hint="default" w:ascii="Times New Roman" w:hAnsi="Times New Roman" w:eastAsia="宋体" w:cs="Times New Roman"/>
                <w:sz w:val="28"/>
                <w:szCs w:val="28"/>
              </w:rPr>
              <w:t>项目建成后</w:t>
            </w:r>
            <w:r>
              <w:rPr>
                <w:rFonts w:hint="default" w:ascii="Times New Roman" w:hAnsi="Times New Roman" w:eastAsia="宋体" w:cs="Times New Roman"/>
                <w:sz w:val="28"/>
                <w:szCs w:val="28"/>
                <w:lang w:val="en-US" w:eastAsia="zh-CN"/>
              </w:rPr>
              <w:t>形成</w:t>
            </w:r>
            <w:r>
              <w:rPr>
                <w:rFonts w:hint="default"/>
                <w:color w:val="auto"/>
                <w:szCs w:val="20"/>
              </w:rPr>
              <w:t>设计养护床位204张</w:t>
            </w:r>
            <w:r>
              <w:rPr>
                <w:rFonts w:hint="eastAsia" w:cs="Times New Roman"/>
                <w:color w:val="000000"/>
                <w:szCs w:val="28"/>
                <w:lang w:val="en-US" w:eastAsia="zh-CN"/>
              </w:rPr>
              <w:t>的入住能力</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目前主体设施和环保设施运行稳定，</w:t>
            </w:r>
            <w:r>
              <w:rPr>
                <w:rFonts w:hint="default" w:ascii="Times New Roman" w:hAnsi="Times New Roman" w:eastAsia="宋体" w:cs="Times New Roman"/>
                <w:color w:val="000000"/>
                <w:sz w:val="28"/>
                <w:szCs w:val="28"/>
                <w:lang w:val="en-US" w:eastAsia="zh-CN"/>
              </w:rPr>
              <w:t>在</w:t>
            </w:r>
            <w:r>
              <w:rPr>
                <w:rFonts w:hint="default" w:ascii="Times New Roman" w:hAnsi="Times New Roman" w:eastAsia="宋体" w:cs="Times New Roman"/>
                <w:color w:val="000000"/>
                <w:sz w:val="28"/>
                <w:szCs w:val="28"/>
              </w:rPr>
              <w:t>验收监测期间</w:t>
            </w:r>
            <w:r>
              <w:rPr>
                <w:rFonts w:hint="eastAsia" w:cs="Times New Roman"/>
                <w:color w:val="000000"/>
                <w:sz w:val="28"/>
                <w:szCs w:val="28"/>
                <w:lang w:val="en-US" w:eastAsia="zh-CN"/>
              </w:rPr>
              <w:t>住院率</w:t>
            </w:r>
            <w:r>
              <w:rPr>
                <w:rFonts w:hint="default" w:ascii="Times New Roman" w:hAnsi="Times New Roman" w:eastAsia="宋体" w:cs="Times New Roman"/>
                <w:color w:val="000000"/>
                <w:sz w:val="28"/>
                <w:szCs w:val="28"/>
              </w:rPr>
              <w:t>能</w:t>
            </w:r>
            <w:r>
              <w:rPr>
                <w:rFonts w:hint="default" w:ascii="Times New Roman" w:hAnsi="Times New Roman" w:eastAsia="宋体" w:cs="Times New Roman"/>
                <w:color w:val="auto"/>
                <w:sz w:val="28"/>
                <w:szCs w:val="28"/>
              </w:rPr>
              <w:t>达设计能力的</w:t>
            </w:r>
            <w:r>
              <w:rPr>
                <w:rFonts w:hint="default" w:ascii="Times New Roman" w:hAnsi="Times New Roman" w:eastAsia="宋体" w:cs="Times New Roman"/>
                <w:color w:val="auto"/>
                <w:sz w:val="28"/>
                <w:szCs w:val="28"/>
                <w:lang w:val="en-US" w:eastAsia="zh-CN"/>
              </w:rPr>
              <w:t>75</w:t>
            </w:r>
            <w:r>
              <w:rPr>
                <w:rFonts w:hint="default" w:ascii="Times New Roman" w:hAnsi="Times New Roman" w:eastAsia="宋体" w:cs="Times New Roman"/>
                <w:color w:val="auto"/>
                <w:sz w:val="28"/>
                <w:szCs w:val="28"/>
              </w:rPr>
              <w:t>%以上</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符合验收监测条</w:t>
            </w:r>
            <w:r>
              <w:rPr>
                <w:rFonts w:hint="default" w:ascii="Times New Roman" w:hAnsi="Times New Roman" w:eastAsia="宋体" w:cs="Times New Roman"/>
                <w:color w:val="auto"/>
                <w:sz w:val="28"/>
                <w:szCs w:val="28"/>
                <w:highlight w:val="none"/>
              </w:rPr>
              <w:t>件</w:t>
            </w:r>
            <w:r>
              <w:rPr>
                <w:rFonts w:hint="default" w:ascii="Times New Roman" w:hAnsi="Times New Roman" w:eastAsia="宋体" w:cs="Times New Roman"/>
                <w:color w:val="auto"/>
                <w:sz w:val="28"/>
                <w:szCs w:val="28"/>
                <w:highlight w:val="none"/>
                <w:lang w:eastAsia="zh-CN"/>
              </w:rPr>
              <w:t>。</w:t>
            </w:r>
          </w:p>
          <w:p>
            <w:pPr>
              <w:keepNext w:val="0"/>
              <w:keepLines w:val="0"/>
              <w:suppressLineNumbers w:val="0"/>
              <w:spacing w:before="0" w:beforeAutospacing="0" w:after="0" w:afterAutospacing="0" w:line="360" w:lineRule="auto"/>
              <w:ind w:left="0" w:right="0"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color w:val="auto"/>
                <w:sz w:val="28"/>
                <w:szCs w:val="28"/>
                <w:highlight w:val="none"/>
              </w:rPr>
              <w:t>受</w:t>
            </w:r>
            <w:r>
              <w:rPr>
                <w:rFonts w:hint="eastAsia" w:cs="Times New Roman"/>
                <w:color w:val="000000"/>
                <w:kern w:val="0"/>
                <w:szCs w:val="21"/>
                <w:highlight w:val="none"/>
                <w:lang w:eastAsia="zh-CN"/>
              </w:rPr>
              <w:t>资阳市</w:t>
            </w:r>
            <w:r>
              <w:rPr>
                <w:rFonts w:hint="eastAsia" w:cs="Times New Roman"/>
                <w:color w:val="000000"/>
                <w:kern w:val="0"/>
                <w:szCs w:val="21"/>
                <w:highlight w:val="none"/>
                <w:lang w:val="en-US" w:eastAsia="zh-CN"/>
              </w:rPr>
              <w:t>精神病院</w:t>
            </w:r>
            <w:r>
              <w:rPr>
                <w:rFonts w:hint="default" w:ascii="Times New Roman" w:hAnsi="Times New Roman" w:eastAsia="宋体" w:cs="Times New Roman"/>
                <w:color w:val="auto"/>
                <w:sz w:val="28"/>
                <w:szCs w:val="28"/>
                <w:highlight w:val="none"/>
              </w:rPr>
              <w:t>委托，四川</w:t>
            </w:r>
            <w:r>
              <w:rPr>
                <w:rFonts w:hint="eastAsia" w:cs="Times New Roman"/>
                <w:color w:val="auto"/>
                <w:sz w:val="28"/>
                <w:szCs w:val="28"/>
                <w:highlight w:val="none"/>
                <w:lang w:val="en-US" w:eastAsia="zh-CN"/>
              </w:rPr>
              <w:t>和鉴</w:t>
            </w:r>
            <w:r>
              <w:rPr>
                <w:rFonts w:hint="default" w:ascii="Times New Roman" w:hAnsi="Times New Roman" w:eastAsia="宋体" w:cs="Times New Roman"/>
                <w:color w:val="auto"/>
                <w:sz w:val="28"/>
                <w:szCs w:val="28"/>
                <w:highlight w:val="none"/>
              </w:rPr>
              <w:t>检测技术有限公司于</w:t>
            </w:r>
            <w:r>
              <w:rPr>
                <w:rFonts w:hint="eastAsia" w:cs="Times New Roman"/>
                <w:color w:val="auto"/>
                <w:sz w:val="28"/>
                <w:szCs w:val="28"/>
                <w:highlight w:val="none"/>
                <w:lang w:val="en-US" w:eastAsia="zh-CN"/>
              </w:rPr>
              <w:t>2022</w:t>
            </w:r>
            <w:r>
              <w:rPr>
                <w:rFonts w:hint="default" w:ascii="Times New Roman" w:hAnsi="Times New Roman" w:eastAsia="宋体" w:cs="Times New Roman"/>
                <w:color w:val="auto"/>
                <w:sz w:val="28"/>
                <w:szCs w:val="28"/>
                <w:highlight w:val="none"/>
              </w:rPr>
              <w:t>年</w:t>
            </w:r>
            <w:r>
              <w:rPr>
                <w:rFonts w:hint="eastAsia" w:cs="Times New Roman"/>
                <w:color w:val="auto"/>
                <w:sz w:val="28"/>
                <w:szCs w:val="28"/>
                <w:highlight w:val="none"/>
                <w:lang w:val="en-US" w:eastAsia="zh-CN"/>
              </w:rPr>
              <w:t>12</w:t>
            </w:r>
            <w:r>
              <w:rPr>
                <w:rFonts w:hint="default" w:ascii="Times New Roman" w:hAnsi="Times New Roman" w:eastAsia="宋体" w:cs="Times New Roman"/>
                <w:color w:val="auto"/>
                <w:sz w:val="28"/>
                <w:szCs w:val="28"/>
                <w:highlight w:val="none"/>
              </w:rPr>
              <w:t>月</w:t>
            </w:r>
            <w:r>
              <w:rPr>
                <w:rFonts w:hint="default" w:ascii="Times New Roman" w:hAnsi="Times New Roman" w:eastAsia="宋体" w:cs="Times New Roman"/>
                <w:sz w:val="28"/>
                <w:szCs w:val="28"/>
                <w:highlight w:val="none"/>
              </w:rPr>
              <w:t>对</w:t>
            </w:r>
            <w:r>
              <w:rPr>
                <w:rFonts w:hint="eastAsia" w:cs="Times New Roman"/>
                <w:color w:val="000000"/>
                <w:kern w:val="0"/>
                <w:szCs w:val="21"/>
                <w:highlight w:val="none"/>
                <w:lang w:eastAsia="zh-CN"/>
              </w:rPr>
              <w:t>资阳市</w:t>
            </w:r>
            <w:r>
              <w:rPr>
                <w:rFonts w:hint="eastAsia" w:cs="Times New Roman"/>
                <w:color w:val="000000"/>
                <w:kern w:val="0"/>
                <w:szCs w:val="21"/>
                <w:highlight w:val="none"/>
                <w:lang w:val="en-US" w:eastAsia="zh-CN"/>
              </w:rPr>
              <w:t>精神病院“</w:t>
            </w:r>
            <w:r>
              <w:rPr>
                <w:rFonts w:hint="eastAsia" w:cs="Times New Roman"/>
                <w:color w:val="000000"/>
                <w:szCs w:val="20"/>
                <w:highlight w:val="none"/>
                <w:lang w:eastAsia="zh-CN"/>
              </w:rPr>
              <w:t>资阳市老年护理院二期建设项目</w:t>
            </w:r>
            <w:r>
              <w:rPr>
                <w:rFonts w:hint="eastAsia" w:cs="Times New Roman"/>
                <w:color w:val="000000"/>
                <w:kern w:val="0"/>
                <w:szCs w:val="21"/>
                <w:highlight w:val="none"/>
                <w:lang w:val="en-US" w:eastAsia="zh-CN"/>
              </w:rPr>
              <w:t>”</w:t>
            </w:r>
            <w:r>
              <w:rPr>
                <w:rFonts w:hint="default" w:ascii="Times New Roman" w:hAnsi="Times New Roman" w:eastAsia="宋体" w:cs="Times New Roman"/>
                <w:sz w:val="28"/>
                <w:szCs w:val="28"/>
                <w:highlight w:val="none"/>
              </w:rPr>
              <w:t>进行了现场勘察，并查阅了相关技术资料，</w:t>
            </w:r>
            <w:r>
              <w:rPr>
                <w:rFonts w:hint="default" w:ascii="Times New Roman" w:hAnsi="Times New Roman" w:eastAsia="宋体" w:cs="Times New Roman"/>
                <w:color w:val="auto"/>
                <w:sz w:val="28"/>
                <w:szCs w:val="28"/>
                <w:highlight w:val="none"/>
              </w:rPr>
              <w:t>在此基础编制了该</w:t>
            </w:r>
            <w:r>
              <w:rPr>
                <w:rFonts w:hint="eastAsia" w:cs="Times New Roman"/>
                <w:color w:val="auto"/>
                <w:sz w:val="28"/>
                <w:szCs w:val="28"/>
                <w:highlight w:val="none"/>
                <w:lang w:val="en-US" w:eastAsia="zh-CN"/>
              </w:rPr>
              <w:t>项目</w:t>
            </w:r>
            <w:r>
              <w:rPr>
                <w:rFonts w:hint="default" w:ascii="Times New Roman" w:hAnsi="Times New Roman" w:eastAsia="宋体" w:cs="Times New Roman"/>
                <w:color w:val="auto"/>
                <w:sz w:val="28"/>
                <w:szCs w:val="28"/>
                <w:highlight w:val="none"/>
              </w:rPr>
              <w:t>竣工环境保护验收监测方案。在严格按照验收方案的前提下</w:t>
            </w:r>
            <w:r>
              <w:rPr>
                <w:rFonts w:hint="default" w:ascii="Times New Roman" w:hAnsi="Times New Roman" w:eastAsia="宋体" w:cs="Times New Roman"/>
                <w:sz w:val="28"/>
                <w:szCs w:val="28"/>
                <w:highlight w:val="none"/>
              </w:rPr>
              <w:t>，</w:t>
            </w:r>
            <w:r>
              <w:rPr>
                <w:rFonts w:hint="default" w:ascii="Times New Roman" w:hAnsi="Times New Roman" w:eastAsia="宋体" w:cs="Times New Roman"/>
                <w:color w:val="auto"/>
                <w:sz w:val="28"/>
                <w:szCs w:val="28"/>
                <w:highlight w:val="none"/>
              </w:rPr>
              <w:t>四川</w:t>
            </w:r>
            <w:r>
              <w:rPr>
                <w:rFonts w:hint="eastAsia" w:cs="Times New Roman"/>
                <w:color w:val="auto"/>
                <w:sz w:val="28"/>
                <w:szCs w:val="28"/>
                <w:highlight w:val="none"/>
                <w:lang w:val="en-US" w:eastAsia="zh-CN"/>
              </w:rPr>
              <w:t>和鉴</w:t>
            </w:r>
            <w:r>
              <w:rPr>
                <w:rFonts w:hint="default" w:ascii="Times New Roman" w:hAnsi="Times New Roman" w:eastAsia="宋体" w:cs="Times New Roman"/>
                <w:color w:val="auto"/>
                <w:sz w:val="28"/>
                <w:szCs w:val="28"/>
                <w:highlight w:val="none"/>
              </w:rPr>
              <w:t>检测技术有限公司于</w:t>
            </w:r>
            <w:r>
              <w:rPr>
                <w:rFonts w:hint="eastAsia" w:cs="Times New Roman"/>
                <w:color w:val="auto"/>
                <w:sz w:val="28"/>
                <w:szCs w:val="28"/>
                <w:highlight w:val="none"/>
                <w:lang w:val="en-US" w:eastAsia="zh-CN"/>
              </w:rPr>
              <w:t>2022</w:t>
            </w:r>
            <w:r>
              <w:rPr>
                <w:rFonts w:hint="default" w:ascii="Times New Roman" w:hAnsi="Times New Roman" w:eastAsia="宋体" w:cs="Times New Roman"/>
                <w:color w:val="auto"/>
                <w:sz w:val="28"/>
                <w:szCs w:val="28"/>
                <w:highlight w:val="none"/>
              </w:rPr>
              <w:t>年</w:t>
            </w:r>
            <w:r>
              <w:rPr>
                <w:rFonts w:hint="eastAsia" w:cs="Times New Roman"/>
                <w:color w:val="auto"/>
                <w:sz w:val="28"/>
                <w:szCs w:val="28"/>
                <w:highlight w:val="none"/>
                <w:lang w:val="en-US" w:eastAsia="zh-CN"/>
              </w:rPr>
              <w:t>12</w:t>
            </w:r>
            <w:r>
              <w:rPr>
                <w:rFonts w:hint="default" w:ascii="Times New Roman" w:hAnsi="Times New Roman" w:eastAsia="宋体" w:cs="Times New Roman"/>
                <w:color w:val="auto"/>
                <w:sz w:val="28"/>
                <w:szCs w:val="28"/>
                <w:highlight w:val="none"/>
              </w:rPr>
              <w:t>月</w:t>
            </w:r>
            <w:r>
              <w:rPr>
                <w:rFonts w:hint="eastAsia" w:cs="Times New Roman"/>
                <w:color w:val="auto"/>
                <w:sz w:val="28"/>
                <w:szCs w:val="28"/>
                <w:highlight w:val="none"/>
                <w:lang w:val="en-US" w:eastAsia="zh-CN"/>
              </w:rPr>
              <w:t>23</w:t>
            </w:r>
            <w:r>
              <w:rPr>
                <w:rFonts w:hint="default" w:ascii="Times New Roman" w:hAnsi="Times New Roman" w:eastAsia="宋体" w:cs="Times New Roman"/>
                <w:color w:val="auto"/>
                <w:sz w:val="28"/>
                <w:szCs w:val="28"/>
                <w:highlight w:val="none"/>
              </w:rPr>
              <w:t>日</w:t>
            </w:r>
            <w:r>
              <w:rPr>
                <w:rFonts w:hint="eastAsia" w:cs="Times New Roman"/>
                <w:color w:val="auto"/>
                <w:sz w:val="28"/>
                <w:szCs w:val="28"/>
                <w:highlight w:val="none"/>
                <w:lang w:val="en-US" w:eastAsia="zh-CN"/>
              </w:rPr>
              <w:t>、24</w:t>
            </w:r>
            <w:r>
              <w:rPr>
                <w:rFonts w:hint="default" w:ascii="Times New Roman" w:hAnsi="Times New Roman" w:eastAsia="宋体" w:cs="Times New Roman"/>
                <w:color w:val="auto"/>
                <w:sz w:val="28"/>
                <w:szCs w:val="28"/>
                <w:highlight w:val="none"/>
              </w:rPr>
              <w:t>日开展了</w:t>
            </w:r>
            <w:r>
              <w:rPr>
                <w:rFonts w:hint="default" w:ascii="Times New Roman" w:hAnsi="Times New Roman" w:eastAsia="宋体" w:cs="Times New Roman"/>
                <w:color w:val="000000"/>
                <w:sz w:val="28"/>
                <w:szCs w:val="28"/>
                <w:highlight w:val="none"/>
              </w:rPr>
              <w:t>现场监测及检查，在综合各种资料数据的基础上</w:t>
            </w:r>
            <w:r>
              <w:rPr>
                <w:rFonts w:hint="eastAsia" w:cs="Times New Roman"/>
                <w:color w:val="000000"/>
                <w:sz w:val="28"/>
                <w:szCs w:val="28"/>
                <w:highlight w:val="none"/>
                <w:lang w:eastAsia="zh-CN"/>
              </w:rPr>
              <w:t>，</w:t>
            </w:r>
            <w:r>
              <w:rPr>
                <w:rFonts w:hint="default" w:ascii="Times New Roman" w:hAnsi="Times New Roman" w:eastAsia="宋体" w:cs="Times New Roman"/>
                <w:color w:val="auto"/>
                <w:sz w:val="28"/>
                <w:szCs w:val="28"/>
                <w:highlight w:val="none"/>
              </w:rPr>
              <w:t>四川</w:t>
            </w:r>
            <w:r>
              <w:rPr>
                <w:rFonts w:hint="eastAsia" w:cs="Times New Roman"/>
                <w:color w:val="auto"/>
                <w:sz w:val="28"/>
                <w:szCs w:val="28"/>
                <w:highlight w:val="none"/>
                <w:lang w:val="en-US" w:eastAsia="zh-CN"/>
              </w:rPr>
              <w:t>和鉴</w:t>
            </w:r>
            <w:r>
              <w:rPr>
                <w:rFonts w:hint="default" w:ascii="Times New Roman" w:hAnsi="Times New Roman" w:eastAsia="宋体" w:cs="Times New Roman"/>
                <w:color w:val="auto"/>
                <w:sz w:val="28"/>
                <w:szCs w:val="28"/>
                <w:highlight w:val="none"/>
              </w:rPr>
              <w:t>检测技术有限公司</w:t>
            </w:r>
            <w:r>
              <w:rPr>
                <w:rFonts w:hint="default" w:ascii="Times New Roman" w:hAnsi="Times New Roman" w:eastAsia="宋体" w:cs="Times New Roman"/>
                <w:color w:val="000000"/>
                <w:sz w:val="28"/>
                <w:szCs w:val="28"/>
                <w:highlight w:val="none"/>
              </w:rPr>
              <w:t>编制完成了该</w:t>
            </w:r>
            <w:r>
              <w:rPr>
                <w:rFonts w:hint="eastAsia" w:cs="Times New Roman"/>
                <w:color w:val="000000"/>
                <w:sz w:val="28"/>
                <w:szCs w:val="28"/>
                <w:highlight w:val="none"/>
                <w:lang w:val="en-US" w:eastAsia="zh-CN"/>
              </w:rPr>
              <w:t>项目</w:t>
            </w:r>
            <w:r>
              <w:rPr>
                <w:rFonts w:hint="default" w:ascii="Times New Roman" w:hAnsi="Times New Roman" w:eastAsia="宋体" w:cs="Times New Roman"/>
                <w:color w:val="000000"/>
                <w:sz w:val="28"/>
                <w:szCs w:val="28"/>
                <w:highlight w:val="none"/>
              </w:rPr>
              <w:t>竣工环境保</w:t>
            </w:r>
            <w:r>
              <w:rPr>
                <w:rFonts w:hint="default" w:ascii="Times New Roman" w:hAnsi="Times New Roman" w:eastAsia="宋体" w:cs="Times New Roman"/>
                <w:sz w:val="28"/>
                <w:szCs w:val="28"/>
                <w:highlight w:val="none"/>
              </w:rPr>
              <w:t>护验收监测</w:t>
            </w:r>
            <w:r>
              <w:rPr>
                <w:rFonts w:hint="eastAsia" w:cs="Times New Roman"/>
                <w:sz w:val="28"/>
                <w:szCs w:val="28"/>
                <w:highlight w:val="none"/>
                <w:lang w:val="en-US" w:eastAsia="zh-CN"/>
              </w:rPr>
              <w:t>报告</w:t>
            </w:r>
            <w:r>
              <w:rPr>
                <w:rFonts w:hint="default" w:ascii="Times New Roman" w:hAnsi="Times New Roman" w:eastAsia="宋体" w:cs="Times New Roman"/>
                <w:sz w:val="28"/>
                <w:szCs w:val="28"/>
                <w:highlight w:val="none"/>
              </w:rPr>
              <w:t>表</w:t>
            </w:r>
            <w:r>
              <w:rPr>
                <w:rFonts w:hint="default" w:ascii="Times New Roman" w:hAnsi="Times New Roman" w:eastAsia="宋体" w:cs="Times New Roman"/>
                <w:sz w:val="28"/>
                <w:szCs w:val="28"/>
                <w:highlight w:val="none"/>
                <w:lang w:eastAsia="zh-CN"/>
              </w:rPr>
              <w:t>。</w:t>
            </w:r>
          </w:p>
          <w:p>
            <w:pPr>
              <w:keepNext w:val="0"/>
              <w:keepLines w:val="0"/>
              <w:suppressLineNumbers w:val="0"/>
              <w:tabs>
                <w:tab w:val="left" w:pos="2625"/>
              </w:tabs>
              <w:spacing w:before="0" w:beforeAutospacing="0" w:after="0" w:afterAutospacing="0" w:line="360" w:lineRule="auto"/>
              <w:ind w:left="0" w:right="0" w:firstLine="560" w:firstLineChars="200"/>
              <w:rPr>
                <w:rFonts w:hint="default" w:ascii="Times New Roman" w:hAnsi="Times New Roman" w:eastAsia="宋体" w:cs="Times New Roman"/>
                <w:color w:val="auto"/>
                <w:sz w:val="11"/>
                <w:szCs w:val="11"/>
                <w:highlight w:val="none"/>
              </w:rPr>
            </w:pPr>
            <w:r>
              <w:rPr>
                <w:rFonts w:hint="default"/>
                <w:color w:val="auto"/>
                <w:szCs w:val="20"/>
              </w:rPr>
              <w:t>本项目位于资阳市雁江区松涛镇宰山村7、8组（外环路南段一期东侧，市民政福利院内）</w:t>
            </w:r>
            <w:r>
              <w:rPr>
                <w:rFonts w:hint="eastAsia" w:cs="Times New Roman"/>
                <w:sz w:val="28"/>
                <w:szCs w:val="28"/>
                <w:highlight w:val="none"/>
                <w:lang w:eastAsia="zh-CN"/>
              </w:rPr>
              <w:t>，</w:t>
            </w:r>
            <w:r>
              <w:rPr>
                <w:rFonts w:hint="default"/>
                <w:color w:val="auto"/>
                <w:szCs w:val="20"/>
              </w:rPr>
              <w:t>项目周边为市民政福利院各单位和居住区为主</w:t>
            </w:r>
            <w:r>
              <w:rPr>
                <w:rFonts w:hint="eastAsia"/>
                <w:color w:val="auto"/>
                <w:szCs w:val="20"/>
                <w:lang w:eastAsia="zh-CN"/>
              </w:rPr>
              <w:t>。</w:t>
            </w:r>
            <w:r>
              <w:rPr>
                <w:rFonts w:hint="eastAsia" w:cs="Times New Roman"/>
                <w:color w:val="000000"/>
                <w:szCs w:val="28"/>
                <w:highlight w:val="none"/>
                <w:lang w:val="en-US" w:eastAsia="zh-CN"/>
              </w:rPr>
              <w:t>北侧项目北面为山体（高出项目地基约18m），70~200m分别为市救灾物质储备1、2号仓库和市大型避难场所，110m处为社会福利院，340m为康乐中路，560m初五雁江区马鞍九义校；西侧</w:t>
            </w:r>
            <w:r>
              <w:rPr>
                <w:rFonts w:hint="default"/>
                <w:color w:val="auto"/>
                <w:szCs w:val="20"/>
              </w:rPr>
              <w:t>项目西侧紧邻一期工程，105m处为心理援助中心暨精神卫生社区服务中心</w:t>
            </w:r>
            <w:r>
              <w:rPr>
                <w:rFonts w:hint="default"/>
                <w:color w:val="auto"/>
                <w:szCs w:val="20"/>
                <w:highlight w:val="none"/>
              </w:rPr>
              <w:t>，120m处为儿童福利院，190m为市救助站，260m为宰山村安置房，390m为外环路</w:t>
            </w:r>
            <w:r>
              <w:rPr>
                <w:rFonts w:hint="eastAsia" w:cs="Times New Roman"/>
                <w:color w:val="000000"/>
                <w:szCs w:val="28"/>
                <w:highlight w:val="none"/>
                <w:lang w:val="en-US" w:eastAsia="zh-CN"/>
              </w:rPr>
              <w:t>；南侧</w:t>
            </w:r>
            <w:r>
              <w:rPr>
                <w:rFonts w:hint="default"/>
                <w:color w:val="auto"/>
                <w:szCs w:val="20"/>
                <w:highlight w:val="none"/>
              </w:rPr>
              <w:t>项目南面紧邻残疾人康复中心，80m为福利园区支路，道路对面为空地，290m处为汽车4S店</w:t>
            </w:r>
            <w:r>
              <w:rPr>
                <w:rFonts w:hint="eastAsia"/>
                <w:color w:val="auto"/>
                <w:szCs w:val="20"/>
                <w:highlight w:val="none"/>
                <w:lang w:eastAsia="zh-CN"/>
              </w:rPr>
              <w:t>；</w:t>
            </w:r>
            <w:r>
              <w:rPr>
                <w:rFonts w:hint="eastAsia" w:cs="Times New Roman"/>
                <w:color w:val="000000"/>
                <w:szCs w:val="28"/>
                <w:highlight w:val="none"/>
                <w:lang w:val="en-US" w:eastAsia="zh-CN"/>
              </w:rPr>
              <w:t>东侧项目东侧紧邻福利园区支路，道路对面为山体，200m处为恒大名都小区，205m处为星成钢化玻璃，280m处为加都仓储，370m处为大千大道。</w:t>
            </w:r>
            <w:r>
              <w:rPr>
                <w:rFonts w:hint="default" w:ascii="Times New Roman" w:hAnsi="Times New Roman" w:eastAsia="宋体" w:cs="Times New Roman"/>
                <w:color w:val="auto"/>
                <w:spacing w:val="-6"/>
                <w:sz w:val="28"/>
                <w:szCs w:val="28"/>
                <w:highlight w:val="none"/>
              </w:rPr>
              <w:t>项目地理位置图见附图1，外环境关系图见附图</w:t>
            </w:r>
            <w:r>
              <w:rPr>
                <w:rFonts w:hint="eastAsia" w:cs="Times New Roman"/>
                <w:color w:val="auto"/>
                <w:spacing w:val="-6"/>
                <w:sz w:val="28"/>
                <w:szCs w:val="28"/>
                <w:highlight w:val="none"/>
                <w:lang w:val="en-US" w:eastAsia="zh-CN"/>
              </w:rPr>
              <w:t>3</w:t>
            </w:r>
            <w:r>
              <w:rPr>
                <w:rFonts w:hint="default" w:ascii="Times New Roman" w:hAnsi="Times New Roman" w:eastAsia="宋体" w:cs="Times New Roman"/>
                <w:color w:val="auto"/>
                <w:spacing w:val="-6"/>
                <w:sz w:val="28"/>
                <w:szCs w:val="28"/>
                <w:highlight w:val="none"/>
              </w:rPr>
              <w:t>。</w:t>
            </w:r>
          </w:p>
          <w:p>
            <w:pPr>
              <w:keepNext w:val="0"/>
              <w:keepLines w:val="0"/>
              <w:suppressLineNumbers w:val="0"/>
              <w:spacing w:before="0" w:beforeAutospacing="0" w:after="0" w:afterAutospacing="0" w:line="360" w:lineRule="auto"/>
              <w:ind w:left="0" w:right="0" w:firstLine="560" w:firstLineChars="200"/>
              <w:rPr>
                <w:rFonts w:hint="eastAsia" w:cs="Times New Roman"/>
                <w:color w:val="000000"/>
                <w:szCs w:val="28"/>
              </w:rPr>
            </w:pPr>
            <w:r>
              <w:rPr>
                <w:rFonts w:hint="eastAsia" w:cs="Times New Roman"/>
                <w:color w:val="000000"/>
                <w:szCs w:val="28"/>
              </w:rPr>
              <w:t>本项目配备医护人员130人，行政后勤人员10人，共计140人。</w:t>
            </w:r>
          </w:p>
          <w:p>
            <w:pPr>
              <w:keepNext w:val="0"/>
              <w:keepLines w:val="0"/>
              <w:suppressLineNumbers w:val="0"/>
              <w:spacing w:before="0" w:beforeAutospacing="0" w:after="0" w:afterAutospacing="0" w:line="360" w:lineRule="auto"/>
              <w:ind w:left="0" w:right="0" w:firstLine="560" w:firstLineChars="200"/>
              <w:rPr>
                <w:rFonts w:hint="eastAsia" w:cs="Times New Roman"/>
                <w:color w:val="000000"/>
                <w:szCs w:val="28"/>
              </w:rPr>
            </w:pPr>
            <w:r>
              <w:rPr>
                <w:rFonts w:hint="eastAsia" w:cs="Times New Roman"/>
                <w:color w:val="000000"/>
                <w:szCs w:val="28"/>
              </w:rPr>
              <w:t>年工作时间365天，实行24小时工作制，</w:t>
            </w:r>
            <w:r>
              <w:rPr>
                <w:rFonts w:hint="eastAsia" w:cs="Times New Roman"/>
                <w:color w:val="000000"/>
                <w:szCs w:val="28"/>
                <w:lang w:val="en-US" w:eastAsia="zh-CN"/>
              </w:rPr>
              <w:t>3班倒，</w:t>
            </w:r>
            <w:r>
              <w:rPr>
                <w:rFonts w:hint="eastAsia" w:cs="Times New Roman"/>
                <w:color w:val="000000"/>
                <w:szCs w:val="28"/>
              </w:rPr>
              <w:t>节假日不休。</w:t>
            </w:r>
          </w:p>
          <w:p>
            <w:pPr>
              <w:keepNext w:val="0"/>
              <w:keepLines w:val="0"/>
              <w:suppressLineNumbers w:val="0"/>
              <w:spacing w:before="0" w:beforeAutospacing="0" w:after="0" w:afterAutospacing="0" w:line="360" w:lineRule="auto"/>
              <w:ind w:left="0" w:right="0" w:firstLine="560" w:firstLineChars="200"/>
              <w:rPr>
                <w:rFonts w:hint="default" w:ascii="Times New Roman" w:hAnsi="Times New Roman" w:eastAsia="宋体" w:cs="Times New Roman"/>
                <w:color w:val="0000FF"/>
                <w:sz w:val="28"/>
                <w:szCs w:val="28"/>
                <w:lang w:eastAsia="zh-CN"/>
              </w:rPr>
            </w:pPr>
            <w:r>
              <w:rPr>
                <w:rFonts w:hint="default" w:ascii="Times New Roman" w:hAnsi="Times New Roman" w:eastAsia="宋体" w:cs="Times New Roman"/>
                <w:color w:val="auto"/>
                <w:sz w:val="28"/>
                <w:szCs w:val="28"/>
              </w:rPr>
              <w:t>本项目</w:t>
            </w:r>
            <w:r>
              <w:rPr>
                <w:rFonts w:hint="eastAsia" w:cs="Times New Roman"/>
                <w:color w:val="auto"/>
                <w:sz w:val="28"/>
                <w:szCs w:val="28"/>
                <w:lang w:val="en-US" w:eastAsia="zh-CN"/>
              </w:rPr>
              <w:t>主要由</w:t>
            </w:r>
            <w:r>
              <w:rPr>
                <w:rFonts w:hint="default" w:ascii="Times New Roman" w:hAnsi="Times New Roman" w:eastAsia="宋体" w:cs="Times New Roman"/>
                <w:color w:val="auto"/>
                <w:sz w:val="28"/>
                <w:szCs w:val="28"/>
              </w:rPr>
              <w:t>主体工程</w:t>
            </w:r>
            <w:r>
              <w:rPr>
                <w:rFonts w:hint="eastAsia" w:cs="Times New Roman"/>
                <w:color w:val="auto"/>
                <w:sz w:val="28"/>
                <w:szCs w:val="28"/>
                <w:lang w:val="en-US" w:eastAsia="zh-CN"/>
              </w:rPr>
              <w:t>、辅助工程、办公生活设施</w:t>
            </w:r>
            <w:r>
              <w:rPr>
                <w:rFonts w:hint="eastAsia" w:ascii="Times New Roman" w:hAnsi="Times New Roman" w:cs="Times New Roman"/>
                <w:color w:val="auto"/>
                <w:sz w:val="28"/>
                <w:szCs w:val="28"/>
                <w:lang w:val="en-US" w:eastAsia="zh-CN"/>
              </w:rPr>
              <w:t>以及</w:t>
            </w:r>
            <w:r>
              <w:rPr>
                <w:rFonts w:hint="eastAsia" w:cs="Times New Roman"/>
                <w:color w:val="auto"/>
                <w:sz w:val="28"/>
                <w:szCs w:val="28"/>
                <w:lang w:val="en-US" w:eastAsia="zh-CN"/>
              </w:rPr>
              <w:t>环保工程组成</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highlight w:val="none"/>
              </w:rPr>
              <w:t>项</w:t>
            </w:r>
            <w:r>
              <w:rPr>
                <w:rFonts w:hint="default" w:ascii="Times New Roman" w:hAnsi="Times New Roman" w:eastAsia="宋体" w:cs="Times New Roman"/>
                <w:color w:val="auto"/>
                <w:sz w:val="28"/>
                <w:szCs w:val="28"/>
              </w:rPr>
              <w:t>目组成及主要环境问题见表</w:t>
            </w:r>
            <w:r>
              <w:rPr>
                <w:rFonts w:hint="eastAsia" w:cs="Times New Roman"/>
                <w:color w:val="auto"/>
                <w:sz w:val="28"/>
                <w:szCs w:val="28"/>
                <w:lang w:val="en-US" w:eastAsia="zh-CN"/>
              </w:rPr>
              <w:t>2</w:t>
            </w:r>
            <w:r>
              <w:rPr>
                <w:rFonts w:hint="default" w:ascii="Times New Roman" w:hAnsi="Times New Roman" w:eastAsia="宋体" w:cs="Times New Roman"/>
                <w:color w:val="auto"/>
                <w:sz w:val="28"/>
                <w:szCs w:val="28"/>
              </w:rPr>
              <w:t>-1，主要设备见表</w:t>
            </w:r>
            <w:r>
              <w:rPr>
                <w:rFonts w:hint="eastAsia" w:cs="Times New Roman"/>
                <w:color w:val="auto"/>
                <w:sz w:val="28"/>
                <w:szCs w:val="28"/>
                <w:lang w:val="en-US" w:eastAsia="zh-CN"/>
              </w:rPr>
              <w:t>2-2</w:t>
            </w:r>
            <w:r>
              <w:rPr>
                <w:rFonts w:hint="default" w:ascii="Times New Roman" w:hAnsi="Times New Roman" w:eastAsia="宋体" w:cs="Times New Roman"/>
                <w:color w:val="auto"/>
                <w:sz w:val="28"/>
                <w:szCs w:val="28"/>
              </w:rPr>
              <w:t>，主要原辅材料及能耗表见表</w:t>
            </w:r>
            <w:r>
              <w:rPr>
                <w:rFonts w:hint="eastAsia" w:cs="Times New Roman"/>
                <w:color w:val="auto"/>
                <w:sz w:val="28"/>
                <w:szCs w:val="28"/>
                <w:lang w:val="en-US" w:eastAsia="zh-CN"/>
              </w:rPr>
              <w:t>2-5</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项目水量平衡见图</w:t>
            </w:r>
            <w:r>
              <w:rPr>
                <w:rFonts w:hint="eastAsia" w:cs="Times New Roman"/>
                <w:color w:val="auto"/>
                <w:sz w:val="28"/>
                <w:szCs w:val="28"/>
                <w:lang w:val="en-US" w:eastAsia="zh-CN"/>
              </w:rPr>
              <w:t>2-1</w:t>
            </w:r>
            <w:r>
              <w:rPr>
                <w:rFonts w:hint="default" w:ascii="Times New Roman" w:hAnsi="Times New Roman" w:eastAsia="宋体" w:cs="Times New Roman"/>
                <w:color w:val="auto"/>
                <w:sz w:val="28"/>
                <w:szCs w:val="28"/>
                <w:lang w:eastAsia="zh-CN"/>
              </w:rPr>
              <w:t>。</w:t>
            </w:r>
          </w:p>
          <w:p>
            <w:pPr>
              <w:keepNext w:val="0"/>
              <w:keepLines w:val="0"/>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b/>
                <w:bCs/>
                <w:color w:val="000000"/>
                <w:szCs w:val="28"/>
              </w:rPr>
            </w:pPr>
            <w:r>
              <w:rPr>
                <w:rFonts w:hint="default" w:ascii="Times New Roman" w:hAnsi="Times New Roman" w:eastAsia="宋体" w:cs="Times New Roman"/>
                <w:b/>
                <w:bCs/>
                <w:color w:val="000000"/>
                <w:szCs w:val="28"/>
              </w:rPr>
              <w:t>1.2验收监测范围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b/>
                <w:bCs/>
                <w:color w:val="000000"/>
                <w:sz w:val="21"/>
                <w:szCs w:val="21"/>
              </w:rPr>
            </w:pPr>
            <w:r>
              <w:rPr>
                <w:rFonts w:hint="eastAsia" w:cs="Times New Roman"/>
                <w:color w:val="000000"/>
                <w:kern w:val="0"/>
                <w:szCs w:val="21"/>
                <w:highlight w:val="none"/>
                <w:lang w:eastAsia="zh-CN"/>
              </w:rPr>
              <w:t>资阳市</w:t>
            </w:r>
            <w:r>
              <w:rPr>
                <w:rFonts w:hint="eastAsia" w:cs="Times New Roman"/>
                <w:color w:val="000000"/>
                <w:kern w:val="0"/>
                <w:szCs w:val="21"/>
                <w:highlight w:val="none"/>
                <w:lang w:val="en-US" w:eastAsia="zh-CN"/>
              </w:rPr>
              <w:t>精神病院“</w:t>
            </w:r>
            <w:r>
              <w:rPr>
                <w:rFonts w:hint="eastAsia" w:cs="Times New Roman"/>
                <w:color w:val="000000"/>
                <w:szCs w:val="20"/>
                <w:lang w:eastAsia="zh-CN"/>
              </w:rPr>
              <w:t>资阳市老年护理院二期建设项目</w:t>
            </w:r>
            <w:r>
              <w:rPr>
                <w:rFonts w:hint="eastAsia" w:cs="Times New Roman"/>
                <w:color w:val="000000"/>
                <w:kern w:val="0"/>
                <w:szCs w:val="21"/>
                <w:highlight w:val="none"/>
                <w:lang w:val="en-US" w:eastAsia="zh-CN"/>
              </w:rPr>
              <w:t>”</w:t>
            </w:r>
            <w:r>
              <w:rPr>
                <w:rFonts w:hint="default" w:ascii="Times New Roman" w:hAnsi="Times New Roman" w:eastAsia="宋体" w:cs="Times New Roman"/>
                <w:color w:val="000000"/>
                <w:szCs w:val="28"/>
                <w:highlight w:val="none"/>
              </w:rPr>
              <w:t>验收范围有：</w:t>
            </w:r>
            <w:r>
              <w:rPr>
                <w:rFonts w:hint="default" w:ascii="Times New Roman" w:hAnsi="Times New Roman" w:eastAsia="宋体" w:cs="Times New Roman"/>
                <w:color w:val="auto"/>
                <w:sz w:val="28"/>
                <w:szCs w:val="28"/>
              </w:rPr>
              <w:t>主体工程</w:t>
            </w:r>
            <w:r>
              <w:rPr>
                <w:rFonts w:hint="eastAsia" w:cs="Times New Roman"/>
                <w:color w:val="auto"/>
                <w:sz w:val="28"/>
                <w:szCs w:val="28"/>
                <w:lang w:val="en-US" w:eastAsia="zh-CN"/>
              </w:rPr>
              <w:t>、辅助工程、办公生活设施</w:t>
            </w:r>
            <w:r>
              <w:rPr>
                <w:rFonts w:hint="eastAsia" w:ascii="Times New Roman" w:hAnsi="Times New Roman" w:cs="Times New Roman"/>
                <w:color w:val="auto"/>
                <w:sz w:val="28"/>
                <w:szCs w:val="28"/>
                <w:lang w:val="en-US" w:eastAsia="zh-CN"/>
              </w:rPr>
              <w:t>以及</w:t>
            </w:r>
            <w:r>
              <w:rPr>
                <w:rFonts w:hint="eastAsia" w:cs="Times New Roman"/>
                <w:color w:val="auto"/>
                <w:sz w:val="28"/>
                <w:szCs w:val="28"/>
                <w:lang w:val="en-US" w:eastAsia="zh-CN"/>
              </w:rPr>
              <w:t>环保工程</w:t>
            </w:r>
            <w:r>
              <w:rPr>
                <w:rFonts w:hint="eastAsia" w:cs="Times New Roman"/>
                <w:color w:val="auto"/>
                <w:szCs w:val="28"/>
                <w:lang w:val="en-US" w:eastAsia="zh-CN"/>
              </w:rPr>
              <w:t>等</w:t>
            </w:r>
            <w:r>
              <w:rPr>
                <w:rFonts w:hint="default" w:ascii="Times New Roman" w:hAnsi="Times New Roman" w:eastAsia="宋体" w:cs="Times New Roman"/>
                <w:color w:val="000000"/>
                <w:szCs w:val="28"/>
              </w:rPr>
              <w:t>。</w:t>
            </w:r>
            <w:r>
              <w:rPr>
                <w:rFonts w:hint="default" w:ascii="Times New Roman" w:hAnsi="Times New Roman" w:eastAsia="宋体" w:cs="Times New Roman"/>
                <w:szCs w:val="28"/>
              </w:rPr>
              <w:t>详见表</w:t>
            </w:r>
            <w:r>
              <w:rPr>
                <w:rFonts w:hint="default" w:ascii="Times New Roman" w:hAnsi="Times New Roman" w:eastAsia="宋体" w:cs="Times New Roman"/>
                <w:szCs w:val="28"/>
                <w:lang w:val="en-US" w:eastAsia="zh-CN"/>
              </w:rPr>
              <w:t>2</w:t>
            </w:r>
            <w:r>
              <w:rPr>
                <w:rFonts w:hint="default" w:ascii="Times New Roman" w:hAnsi="Times New Roman" w:eastAsia="宋体" w:cs="Times New Roman"/>
                <w:szCs w:val="28"/>
              </w:rPr>
              <w:t>-1。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default" w:ascii="Times New Roman" w:hAnsi="Times New Roman" w:eastAsia="宋体" w:cs="Times New Roman"/>
                <w:szCs w:val="28"/>
                <w:highlight w:val="none"/>
              </w:rPr>
            </w:pPr>
            <w:r>
              <w:rPr>
                <w:rFonts w:hint="default" w:ascii="Times New Roman" w:hAnsi="Times New Roman" w:eastAsia="宋体" w:cs="Times New Roman"/>
                <w:b/>
                <w:bCs/>
                <w:color w:val="000000"/>
                <w:szCs w:val="28"/>
              </w:rPr>
              <w:t>1.3验收监测内容</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szCs w:val="28"/>
                <w:highlight w:val="none"/>
              </w:rPr>
            </w:pPr>
            <w:r>
              <w:rPr>
                <w:rFonts w:hint="default" w:ascii="Times New Roman" w:hAnsi="Times New Roman" w:eastAsia="宋体" w:cs="Times New Roman"/>
                <w:szCs w:val="28"/>
                <w:highlight w:val="none"/>
              </w:rPr>
              <w:t>废气监测</w:t>
            </w:r>
            <w:r>
              <w:rPr>
                <w:rFonts w:hint="default" w:ascii="Times New Roman" w:hAnsi="Times New Roman" w:eastAsia="宋体" w:cs="Times New Roman"/>
                <w:szCs w:val="28"/>
                <w:highlight w:val="none"/>
                <w:lang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default" w:ascii="Times New Roman" w:hAnsi="Times New Roman" w:eastAsia="宋体" w:cs="Times New Roman"/>
                <w:szCs w:val="28"/>
                <w:highlight w:val="none"/>
                <w:lang w:eastAsia="zh-CN"/>
              </w:rPr>
            </w:pPr>
            <w:r>
              <w:rPr>
                <w:rFonts w:hint="eastAsia" w:ascii="Times New Roman" w:hAnsi="Times New Roman" w:eastAsia="宋体" w:cs="Times New Roman"/>
                <w:szCs w:val="28"/>
                <w:highlight w:val="none"/>
                <w:lang w:eastAsia="zh-CN"/>
              </w:rPr>
              <w:t>噪声</w:t>
            </w:r>
            <w:r>
              <w:rPr>
                <w:rFonts w:hint="default" w:ascii="Times New Roman" w:hAnsi="Times New Roman" w:eastAsia="宋体" w:cs="Times New Roman"/>
                <w:szCs w:val="28"/>
                <w:highlight w:val="none"/>
                <w:lang w:val="en-US" w:eastAsia="zh-CN"/>
              </w:rPr>
              <w:t>监测</w:t>
            </w:r>
            <w:r>
              <w:rPr>
                <w:rFonts w:hint="default" w:ascii="Times New Roman" w:hAnsi="Times New Roman" w:eastAsia="宋体" w:cs="Times New Roman"/>
                <w:szCs w:val="28"/>
                <w:highlight w:val="none"/>
                <w:lang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default" w:ascii="Times New Roman" w:hAnsi="Times New Roman" w:eastAsia="宋体" w:cs="Times New Roman"/>
                <w:szCs w:val="28"/>
                <w:highlight w:val="none"/>
                <w:lang w:eastAsia="zh-CN"/>
              </w:rPr>
            </w:pPr>
            <w:r>
              <w:rPr>
                <w:rFonts w:hint="default" w:ascii="Times New Roman" w:hAnsi="Times New Roman" w:eastAsia="宋体" w:cs="Times New Roman"/>
                <w:szCs w:val="28"/>
                <w:highlight w:val="none"/>
                <w:lang w:eastAsia="zh-CN"/>
              </w:rPr>
              <w:t xml:space="preserve">固体废物处理处置检查；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Times New Roman" w:hAnsi="Times New Roman" w:eastAsia="宋体" w:cs="Times New Roman"/>
                <w:color w:val="000000"/>
                <w:szCs w:val="28"/>
              </w:rPr>
            </w:pPr>
            <w:r>
              <w:rPr>
                <w:rFonts w:hint="default" w:ascii="Times New Roman" w:hAnsi="Times New Roman" w:eastAsia="宋体" w:cs="Times New Roman"/>
                <w:color w:val="000000"/>
                <w:szCs w:val="28"/>
                <w:highlight w:val="none"/>
              </w:rPr>
              <w:t>（</w:t>
            </w:r>
            <w:r>
              <w:rPr>
                <w:rFonts w:hint="eastAsia" w:cs="Times New Roman"/>
                <w:color w:val="000000"/>
                <w:szCs w:val="28"/>
                <w:highlight w:val="none"/>
                <w:lang w:val="en-US" w:eastAsia="zh-CN"/>
              </w:rPr>
              <w:t>4</w:t>
            </w:r>
            <w:r>
              <w:rPr>
                <w:rFonts w:hint="default" w:ascii="Times New Roman" w:hAnsi="Times New Roman" w:eastAsia="宋体" w:cs="Times New Roman"/>
                <w:color w:val="000000"/>
                <w:szCs w:val="28"/>
                <w:highlight w:val="none"/>
              </w:rPr>
              <w:t>）环境管理检查</w:t>
            </w:r>
            <w:r>
              <w:rPr>
                <w:rFonts w:hint="default" w:ascii="Times New Roman" w:hAnsi="Times New Roman" w:eastAsia="宋体" w:cs="Times New Roman"/>
                <w:color w:val="000000"/>
                <w:szCs w:val="2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Times New Roman" w:hAnsi="Times New Roman" w:eastAsia="宋体" w:cs="Times New Roman"/>
                <w:color w:val="000000"/>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Times New Roman" w:hAnsi="Times New Roman" w:eastAsia="宋体" w:cs="Times New Roman"/>
                <w:color w:val="000000"/>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宋体" w:cs="Times New Roman"/>
                <w:color w:val="000000"/>
                <w:szCs w:val="28"/>
                <w:lang w:val="en-US" w:eastAsia="zh-CN"/>
              </w:rPr>
            </w:pPr>
            <w:r>
              <w:rPr>
                <w:rFonts w:hint="eastAsia" w:cs="Times New Roman"/>
                <w:color w:val="000000"/>
                <w:szCs w:val="28"/>
                <w:lang w:val="en-US" w:eastAsia="zh-CN"/>
              </w:rPr>
              <w:t xml:space="preserve">                                                </w:t>
            </w:r>
          </w:p>
        </w:tc>
      </w:tr>
    </w:tbl>
    <w:p>
      <w:pPr>
        <w:pStyle w:val="7"/>
        <w:tabs>
          <w:tab w:val="center" w:pos="4252"/>
        </w:tabs>
        <w:adjustRightInd/>
        <w:spacing w:before="0" w:after="0" w:line="240" w:lineRule="atLeast"/>
        <w:textAlignment w:val="auto"/>
        <w:rPr>
          <w:bCs/>
          <w:color w:val="000000"/>
          <w:kern w:val="2"/>
          <w:sz w:val="32"/>
          <w:szCs w:val="32"/>
        </w:rPr>
        <w:sectPr>
          <w:footerReference r:id="rId9" w:type="default"/>
          <w:pgSz w:w="12242" w:h="15842"/>
          <w:pgMar w:top="1021" w:right="1701" w:bottom="851" w:left="1701" w:header="380" w:footer="380" w:gutter="0"/>
          <w:pgBorders>
            <w:top w:val="none" w:sz="0" w:space="0"/>
            <w:left w:val="none" w:sz="0" w:space="0"/>
            <w:bottom w:val="none" w:sz="0" w:space="0"/>
            <w:right w:val="none" w:sz="0" w:space="0"/>
          </w:pgBorders>
          <w:pgNumType w:start="1"/>
          <w:cols w:space="720" w:num="1"/>
          <w:docGrid w:linePitch="381" w:charSpace="0"/>
        </w:sectPr>
      </w:pPr>
    </w:p>
    <w:p>
      <w:pPr>
        <w:pStyle w:val="7"/>
        <w:tabs>
          <w:tab w:val="center" w:pos="4252"/>
        </w:tabs>
        <w:adjustRightInd/>
        <w:spacing w:before="0" w:after="0" w:line="240" w:lineRule="atLeast"/>
        <w:textAlignment w:val="auto"/>
        <w:rPr>
          <w:rFonts w:hint="eastAsia" w:ascii="仿宋_GB2312" w:eastAsia="仿宋_GB2312"/>
          <w:bCs/>
          <w:color w:val="000000"/>
          <w:kern w:val="2"/>
          <w:sz w:val="32"/>
          <w:szCs w:val="32"/>
        </w:rPr>
      </w:pPr>
      <w:r>
        <w:rPr>
          <w:rFonts w:hint="eastAsia" w:ascii="仿宋_GB2312" w:eastAsia="仿宋_GB2312"/>
          <w:bCs/>
          <w:color w:val="000000"/>
          <w:kern w:val="2"/>
          <w:sz w:val="32"/>
          <w:szCs w:val="32"/>
        </w:rPr>
        <w:t>表二</w:t>
      </w:r>
    </w:p>
    <w:tbl>
      <w:tblPr>
        <w:tblStyle w:val="34"/>
        <w:tblW w:w="1021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86" w:hRule="atLeast"/>
          <w:jc w:val="center"/>
        </w:trPr>
        <w:tc>
          <w:tcPr>
            <w:tcW w:w="10216"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szCs w:val="28"/>
                <w:highlight w:val="none"/>
              </w:rPr>
            </w:pPr>
            <w:r>
              <w:rPr>
                <w:rFonts w:hint="default" w:ascii="Times New Roman" w:hAnsi="Times New Roman" w:eastAsia="宋体" w:cs="Times New Roman"/>
                <w:b/>
                <w:bCs/>
                <w:color w:val="auto"/>
                <w:szCs w:val="28"/>
                <w:highlight w:val="none"/>
              </w:rPr>
              <w:t>2项目工程内容及工艺流程介绍</w:t>
            </w:r>
          </w:p>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rPr>
            </w:pPr>
            <w:r>
              <w:rPr>
                <w:rFonts w:hint="default" w:ascii="Times New Roman" w:hAnsi="Times New Roman" w:eastAsia="宋体" w:cs="Times New Roman"/>
                <w:b/>
                <w:bCs/>
                <w:color w:val="auto"/>
                <w:szCs w:val="28"/>
                <w:highlight w:val="none"/>
              </w:rPr>
              <w:t>2.1 工程建设内容及工程变更</w:t>
            </w:r>
          </w:p>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rPr>
            </w:pPr>
            <w:r>
              <w:rPr>
                <w:rFonts w:hint="default" w:ascii="Times New Roman" w:hAnsi="Times New Roman" w:eastAsia="宋体" w:cs="Times New Roman"/>
                <w:b/>
                <w:bCs/>
                <w:color w:val="auto"/>
                <w:szCs w:val="28"/>
                <w:highlight w:val="none"/>
              </w:rPr>
              <w:t>2.1.1项目建设内容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highlight w:val="none"/>
                <w:lang w:val="en-US"/>
              </w:rPr>
            </w:pPr>
            <w:r>
              <w:rPr>
                <w:rFonts w:hint="eastAsia" w:ascii="Times New Roman" w:hAnsi="Times New Roman" w:eastAsia="宋体" w:cs="Times New Roman"/>
                <w:color w:val="auto"/>
                <w:sz w:val="28"/>
                <w:szCs w:val="28"/>
                <w:highlight w:val="none"/>
                <w:lang w:val="en-US" w:eastAsia="zh-CN"/>
              </w:rPr>
              <w:t>本项目组成及主要环境问题见</w:t>
            </w:r>
            <w:r>
              <w:rPr>
                <w:rFonts w:hint="eastAsia" w:cs="Times New Roman"/>
                <w:color w:val="auto"/>
                <w:sz w:val="28"/>
                <w:szCs w:val="28"/>
                <w:highlight w:val="none"/>
                <w:lang w:val="en-US" w:eastAsia="zh-CN"/>
              </w:rPr>
              <w:t>表2-1所示，主要生产设备见表2-2所示</w:t>
            </w:r>
            <w:r>
              <w:rPr>
                <w:rFonts w:hint="default" w:ascii="Times New Roman" w:hAnsi="Times New Roman" w:eastAsia="宋体" w:cs="Times New Roman"/>
                <w:color w:val="auto"/>
                <w:sz w:val="28"/>
                <w:szCs w:val="28"/>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表2-1</w:t>
            </w:r>
            <w:r>
              <w:rPr>
                <w:rFonts w:hint="eastAsia"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项目组成及主要环境问题</w:t>
            </w:r>
          </w:p>
          <w:tbl>
            <w:tblPr>
              <w:tblStyle w:val="35"/>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07"/>
              <w:gridCol w:w="4104"/>
              <w:gridCol w:w="1731"/>
              <w:gridCol w:w="1596"/>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46" w:type="dxa"/>
                  <w:gridSpan w:val="2"/>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项目名称</w:t>
                  </w:r>
                </w:p>
              </w:tc>
              <w:tc>
                <w:tcPr>
                  <w:tcW w:w="5835" w:type="dxa"/>
                  <w:gridSpan w:val="2"/>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rPr>
                    <w:t>内容及规模</w:t>
                  </w:r>
                </w:p>
              </w:tc>
              <w:tc>
                <w:tcPr>
                  <w:tcW w:w="1596"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主要环境问题</w:t>
                  </w:r>
                </w:p>
              </w:tc>
              <w:tc>
                <w:tcPr>
                  <w:tcW w:w="627"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46" w:type="dxa"/>
                  <w:gridSpan w:val="2"/>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4104"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环评拟建</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实际建设</w:t>
                  </w:r>
                </w:p>
              </w:tc>
              <w:tc>
                <w:tcPr>
                  <w:tcW w:w="1596"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627"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9"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主体工程</w:t>
                  </w:r>
                </w:p>
              </w:tc>
              <w:tc>
                <w:tcPr>
                  <w:tcW w:w="1307"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default" w:cs="Times New Roman"/>
                      <w:color w:val="000000"/>
                      <w:sz w:val="21"/>
                      <w:szCs w:val="21"/>
                    </w:rPr>
                    <w:t>康养中心大</w:t>
                  </w:r>
                  <w:r>
                    <w:rPr>
                      <w:rFonts w:hint="eastAsia" w:cs="Times New Roman"/>
                      <w:color w:val="000000"/>
                      <w:sz w:val="21"/>
                      <w:szCs w:val="21"/>
                      <w:lang w:val="en-US" w:eastAsia="zh-CN"/>
                    </w:rPr>
                    <w:t>楼</w:t>
                  </w:r>
                </w:p>
              </w:tc>
              <w:tc>
                <w:tcPr>
                  <w:tcW w:w="4104"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000000"/>
                      <w:sz w:val="21"/>
                      <w:szCs w:val="21"/>
                    </w:rPr>
                  </w:pPr>
                  <w:r>
                    <w:rPr>
                      <w:rFonts w:hint="default" w:cs="Times New Roman"/>
                      <w:color w:val="000000"/>
                      <w:sz w:val="21"/>
                      <w:szCs w:val="21"/>
                    </w:rPr>
                    <w:t>5F，位于项目中部，建筑呈中式传统四合院布局，占地面积约2193.88m</w:t>
                  </w:r>
                  <w:r>
                    <w:rPr>
                      <w:rFonts w:hint="default" w:cs="Times New Roman"/>
                      <w:color w:val="000000"/>
                      <w:sz w:val="21"/>
                      <w:szCs w:val="21"/>
                      <w:vertAlign w:val="superscript"/>
                    </w:rPr>
                    <w:t>2</w:t>
                  </w:r>
                  <w:r>
                    <w:rPr>
                      <w:rFonts w:hint="default" w:cs="Times New Roman"/>
                      <w:color w:val="000000"/>
                      <w:sz w:val="21"/>
                      <w:szCs w:val="21"/>
                    </w:rPr>
                    <w:t>，本项目以康养护理为主，为老年人提供康复期护理、稳定期生活照料服务，是失能老人、半失能老人的一个集体居住场所。设计床位204张，每层楼51张床位。</w:t>
                  </w:r>
                  <w:r>
                    <w:rPr>
                      <w:rFonts w:hint="default" w:cs="Times New Roman"/>
                      <w:b/>
                      <w:bCs/>
                      <w:color w:val="000000"/>
                      <w:sz w:val="21"/>
                      <w:szCs w:val="21"/>
                    </w:rPr>
                    <w:t>只配置部分简单医疗救护设备、器材和理疗设备等，如有人员生病，送一期进行治疗，故不涉及医疗诊断，仅为老年人提供住院护理期间输液服务。</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房间分为双人间及3人间，每个房间均配有无障碍厕所和厨房</w:t>
                  </w:r>
                  <w:r>
                    <w:rPr>
                      <w:rFonts w:hint="default" w:cs="Times New Roman"/>
                      <w:b/>
                      <w:bCs/>
                      <w:color w:val="000000"/>
                      <w:sz w:val="21"/>
                      <w:szCs w:val="21"/>
                    </w:rPr>
                    <w:t>（仅供加热饭菜，用电作为能源）</w:t>
                  </w:r>
                  <w:r>
                    <w:rPr>
                      <w:rFonts w:hint="default" w:cs="Times New Roman"/>
                      <w:color w:val="000000"/>
                      <w:sz w:val="21"/>
                      <w:szCs w:val="21"/>
                    </w:rPr>
                    <w:t>；每层均设置有老年人活动室、护士站、抢救室、医疗室、医生办公室、护士办公室、避难间、公用浴室、卫生间等。</w:t>
                  </w:r>
                </w:p>
              </w:tc>
              <w:tc>
                <w:tcPr>
                  <w:tcW w:w="1731"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与环评一致</w:t>
                  </w:r>
                </w:p>
              </w:tc>
              <w:tc>
                <w:tcPr>
                  <w:tcW w:w="1596"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固废、废水</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3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410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731"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p>
              </w:tc>
              <w:tc>
                <w:tcPr>
                  <w:tcW w:w="1596"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539"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辅助工程</w:t>
                  </w:r>
                </w:p>
              </w:tc>
              <w:tc>
                <w:tcPr>
                  <w:tcW w:w="1307" w:type="dxa"/>
                  <w:vAlign w:val="center"/>
                </w:tcPr>
                <w:p>
                  <w:pPr>
                    <w:pStyle w:val="26"/>
                    <w:keepNext w:val="0"/>
                    <w:keepLines w:val="0"/>
                    <w:suppressLineNumbers w:val="0"/>
                    <w:pBdr>
                      <w:bottom w:val="none" w:color="auto" w:sz="0" w:space="0"/>
                    </w:pBdr>
                    <w:tabs>
                      <w:tab w:val="clear" w:pos="4153"/>
                      <w:tab w:val="clear" w:pos="8306"/>
                    </w:tabs>
                    <w:adjustRightInd w:val="0"/>
                    <w:spacing w:before="0" w:beforeAutospacing="0" w:after="0" w:afterAutospacing="0" w:line="280" w:lineRule="exact"/>
                    <w:ind w:left="0" w:right="0"/>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空调</w:t>
                  </w:r>
                </w:p>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系统</w:t>
                  </w:r>
                </w:p>
              </w:tc>
              <w:tc>
                <w:tcPr>
                  <w:tcW w:w="4104" w:type="dxa"/>
                  <w:vAlign w:val="center"/>
                </w:tcPr>
                <w:p>
                  <w:pPr>
                    <w:pStyle w:val="142"/>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顶楼：全采用模块式风冷空调，机组位于楼顶设备用房内。</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噪声</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rPr>
              <w:tc>
                <w:tcPr>
                  <w:tcW w:w="53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Align w:val="center"/>
                </w:tcPr>
                <w:p>
                  <w:pPr>
                    <w:pStyle w:val="26"/>
                    <w:keepNext w:val="0"/>
                    <w:keepLines w:val="0"/>
                    <w:suppressLineNumbers w:val="0"/>
                    <w:pBdr>
                      <w:bottom w:val="none" w:color="auto" w:sz="0" w:space="0"/>
                    </w:pBdr>
                    <w:tabs>
                      <w:tab w:val="clear" w:pos="4153"/>
                      <w:tab w:val="clear" w:pos="8306"/>
                    </w:tabs>
                    <w:adjustRightInd w:val="0"/>
                    <w:spacing w:before="0" w:beforeAutospacing="0" w:after="0" w:afterAutospacing="0" w:line="280" w:lineRule="exact"/>
                    <w:ind w:left="0" w:right="0"/>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消防</w:t>
                  </w:r>
                </w:p>
                <w:p>
                  <w:pPr>
                    <w:pStyle w:val="26"/>
                    <w:keepNext w:val="0"/>
                    <w:keepLines w:val="0"/>
                    <w:suppressLineNumbers w:val="0"/>
                    <w:pBdr>
                      <w:bottom w:val="none" w:color="auto" w:sz="0" w:space="0"/>
                    </w:pBdr>
                    <w:tabs>
                      <w:tab w:val="clear" w:pos="4153"/>
                      <w:tab w:val="clear" w:pos="8306"/>
                    </w:tabs>
                    <w:adjustRightInd w:val="0"/>
                    <w:spacing w:before="0" w:beforeAutospacing="0" w:after="0" w:afterAutospacing="0" w:line="280" w:lineRule="exact"/>
                    <w:ind w:left="0" w:right="0"/>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系统</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设置有室内消防给水系统、自动喷水灭火系统及气体灭火系统，配置有足够数量的手提式灭火器。</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Align w:val="center"/>
                </w:tcPr>
                <w:p>
                  <w:pPr>
                    <w:pStyle w:val="26"/>
                    <w:keepNext w:val="0"/>
                    <w:keepLines w:val="0"/>
                    <w:suppressLineNumbers w:val="0"/>
                    <w:pBdr>
                      <w:bottom w:val="none" w:color="auto" w:sz="0" w:space="0"/>
                    </w:pBdr>
                    <w:tabs>
                      <w:tab w:val="clear" w:pos="4153"/>
                      <w:tab w:val="clear" w:pos="8306"/>
                    </w:tabs>
                    <w:adjustRightInd w:val="0"/>
                    <w:spacing w:before="0" w:beforeAutospacing="0" w:after="0" w:afterAutospacing="0" w:line="280" w:lineRule="exact"/>
                    <w:ind w:left="0" w:right="0"/>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备用发电机房</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-1F：建筑面积85.5m</w:t>
                  </w:r>
                  <w:r>
                    <w:rPr>
                      <w:rFonts w:hint="default" w:ascii="Times New Roman" w:hAnsi="Times New Roman" w:eastAsia="宋体" w:cs="Times New Roman"/>
                      <w:color w:val="000000"/>
                      <w:kern w:val="2"/>
                      <w:sz w:val="21"/>
                      <w:szCs w:val="21"/>
                      <w:vertAlign w:val="superscript"/>
                      <w:lang w:val="en-US" w:eastAsia="zh-CN" w:bidi="ar-SA"/>
                    </w:rPr>
                    <w:t>2</w:t>
                  </w:r>
                  <w:r>
                    <w:rPr>
                      <w:rFonts w:hint="default" w:ascii="Times New Roman" w:hAnsi="Times New Roman" w:eastAsia="宋体" w:cs="Times New Roman"/>
                      <w:color w:val="000000"/>
                      <w:kern w:val="2"/>
                      <w:sz w:val="21"/>
                      <w:szCs w:val="21"/>
                      <w:lang w:val="en-US" w:eastAsia="zh-CN" w:bidi="ar-SA"/>
                    </w:rPr>
                    <w:t>，内置1台柴油发电机组作为备用电源</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rPr>
                    <w:t>噪声、废气</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停车位</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地下机动车位200个，地上机动车位10个。</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rPr>
                    <w:t>汽车尾气、噪声</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健身场地</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位于康养中心大楼东侧，占地面积2850m</w:t>
                  </w:r>
                  <w:r>
                    <w:rPr>
                      <w:rFonts w:hint="eastAsia" w:ascii="Times New Roman" w:hAnsi="Times New Roman" w:eastAsia="宋体" w:cs="Times New Roman"/>
                      <w:color w:val="000000"/>
                      <w:kern w:val="2"/>
                      <w:sz w:val="21"/>
                      <w:szCs w:val="21"/>
                      <w:vertAlign w:val="superscript"/>
                      <w:lang w:val="en-US" w:eastAsia="zh-CN" w:bidi="ar-SA"/>
                    </w:rPr>
                    <w:t>2</w:t>
                  </w:r>
                  <w:r>
                    <w:rPr>
                      <w:rFonts w:hint="default" w:ascii="Times New Roman" w:hAnsi="Times New Roman" w:eastAsia="宋体" w:cs="Times New Roman"/>
                      <w:color w:val="000000"/>
                      <w:kern w:val="2"/>
                      <w:sz w:val="21"/>
                      <w:szCs w:val="21"/>
                      <w:lang w:val="en-US" w:eastAsia="zh-CN" w:bidi="ar-SA"/>
                    </w:rPr>
                    <w:t>。</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rPr>
                    <w:t>/</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内部道路</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用地内设环形消防车道，道宽≥4m，为沥青混凝土路面。</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3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办公生活设施</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老年人居住的房间均配有无障碍厕所和厨房；每层均设置有老年人活动室、护士站、抢救室、医疗室、医生办公室、护士办公室、公用浴室、卫生间等。</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rPr>
                    <w:t>生活污水、生活垃圾、医疗固废</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9" w:type="dxa"/>
                  <w:vMerge w:val="restart"/>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公用</w:t>
                  </w:r>
                </w:p>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工程</w:t>
                  </w:r>
                </w:p>
              </w:tc>
              <w:tc>
                <w:tcPr>
                  <w:tcW w:w="1307"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给水</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由市政管网直接供水，供水设备位于项目</w:t>
                  </w:r>
                  <w:r>
                    <w:rPr>
                      <w:rFonts w:hint="eastAsia" w:ascii="Times New Roman" w:hAnsi="Times New Roman" w:eastAsia="宋体" w:cs="Times New Roman"/>
                      <w:color w:val="000000"/>
                      <w:kern w:val="2"/>
                      <w:sz w:val="21"/>
                      <w:szCs w:val="21"/>
                      <w:lang w:val="en-US" w:eastAsia="zh-CN" w:bidi="ar-SA"/>
                    </w:rPr>
                    <w:t>顶楼</w:t>
                  </w:r>
                  <w:r>
                    <w:rPr>
                      <w:rFonts w:hint="default" w:ascii="Times New Roman" w:hAnsi="Times New Roman" w:eastAsia="宋体" w:cs="Times New Roman"/>
                      <w:color w:val="000000"/>
                      <w:kern w:val="2"/>
                      <w:sz w:val="21"/>
                      <w:szCs w:val="21"/>
                      <w:lang w:val="en-US" w:eastAsia="zh-CN" w:bidi="ar-SA"/>
                    </w:rPr>
                    <w:t>。</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eastAsia="zh-CN"/>
                    </w:rPr>
                  </w:pPr>
                  <w:r>
                    <w:rPr>
                      <w:rFonts w:hint="eastAsia" w:cs="Times New Roman"/>
                      <w:color w:val="000000"/>
                      <w:sz w:val="21"/>
                      <w:szCs w:val="21"/>
                      <w:lang w:val="en-US" w:eastAsia="zh-CN"/>
                    </w:rPr>
                    <w:t>/</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39" w:type="dxa"/>
                  <w:vMerge w:val="continue"/>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p>
              </w:tc>
              <w:tc>
                <w:tcPr>
                  <w:tcW w:w="1307"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排水</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zh-CN" w:eastAsia="zh-CN" w:bidi="ar-SA"/>
                    </w:rPr>
                    <w:t>采用雨、污分流制，</w:t>
                  </w:r>
                  <w:r>
                    <w:rPr>
                      <w:rFonts w:hint="default" w:ascii="Times New Roman" w:hAnsi="Times New Roman" w:eastAsia="宋体" w:cs="Times New Roman"/>
                      <w:color w:val="000000"/>
                      <w:kern w:val="2"/>
                      <w:sz w:val="21"/>
                      <w:szCs w:val="21"/>
                      <w:lang w:val="en-US" w:eastAsia="zh-CN" w:bidi="ar-SA"/>
                    </w:rPr>
                    <w:t>依托一期</w:t>
                  </w:r>
                  <w:r>
                    <w:rPr>
                      <w:rFonts w:hint="default" w:ascii="Times New Roman" w:hAnsi="Times New Roman" w:eastAsia="宋体" w:cs="Times New Roman"/>
                      <w:color w:val="000000"/>
                      <w:kern w:val="2"/>
                      <w:sz w:val="21"/>
                      <w:szCs w:val="21"/>
                      <w:lang w:val="zh-CN" w:eastAsia="zh-CN" w:bidi="ar-SA"/>
                    </w:rPr>
                    <w:t>污水处理站对污水进行预处理，达标后通过市政污水管网进入资阳市第一污水处理厂</w:t>
                  </w:r>
                  <w:r>
                    <w:rPr>
                      <w:rFonts w:hint="default" w:ascii="Times New Roman" w:hAnsi="Times New Roman" w:eastAsia="宋体" w:cs="Times New Roman"/>
                      <w:color w:val="000000"/>
                      <w:kern w:val="2"/>
                      <w:sz w:val="21"/>
                      <w:szCs w:val="21"/>
                      <w:lang w:val="en-US" w:eastAsia="zh-CN" w:bidi="ar-SA"/>
                    </w:rPr>
                    <w:t>。</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39" w:type="dxa"/>
                  <w:vMerge w:val="continue"/>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p>
              </w:tc>
              <w:tc>
                <w:tcPr>
                  <w:tcW w:w="1307"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供电</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市政管网供电，电气用房位于项目-1F</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539"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环保工程</w:t>
                  </w:r>
                </w:p>
              </w:tc>
              <w:tc>
                <w:tcPr>
                  <w:tcW w:w="130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000000"/>
                      <w:sz w:val="21"/>
                      <w:szCs w:val="21"/>
                    </w:rPr>
                  </w:pPr>
                  <w:r>
                    <w:rPr>
                      <w:rFonts w:hint="eastAsia" w:cs="Times New Roman"/>
                      <w:color w:val="000000"/>
                      <w:sz w:val="21"/>
                      <w:szCs w:val="21"/>
                    </w:rPr>
                    <w:t>废水</w:t>
                  </w:r>
                </w:p>
              </w:tc>
              <w:tc>
                <w:tcPr>
                  <w:tcW w:w="4104" w:type="dxa"/>
                  <w:vAlign w:val="center"/>
                </w:tcPr>
                <w:p>
                  <w:pPr>
                    <w:keepNext w:val="0"/>
                    <w:keepLines w:val="0"/>
                    <w:suppressLineNumbers w:val="0"/>
                    <w:adjustRightInd w:val="0"/>
                    <w:snapToGrid w:val="0"/>
                    <w:spacing w:before="0" w:beforeAutospacing="0" w:after="0" w:afterAutospacing="0" w:line="280" w:lineRule="exact"/>
                    <w:ind w:left="0" w:leftChars="0" w:right="0" w:rightChars="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本项目污水依托一期</w:t>
                  </w:r>
                  <w:r>
                    <w:rPr>
                      <w:rFonts w:hint="default" w:ascii="Times New Roman" w:hAnsi="Times New Roman" w:eastAsia="宋体" w:cs="Times New Roman"/>
                      <w:color w:val="000000"/>
                      <w:kern w:val="2"/>
                      <w:sz w:val="21"/>
                      <w:szCs w:val="21"/>
                      <w:lang w:val="zh-CN" w:eastAsia="zh-CN" w:bidi="ar-SA"/>
                    </w:rPr>
                    <w:t>污水处理站对污水进行预处理，达标后通过市政污水管网进入资阳市</w:t>
                  </w:r>
                  <w:r>
                    <w:rPr>
                      <w:rFonts w:hint="eastAsia" w:ascii="Times New Roman" w:hAnsi="Times New Roman" w:eastAsia="宋体" w:cs="Times New Roman"/>
                      <w:color w:val="000000"/>
                      <w:kern w:val="2"/>
                      <w:sz w:val="21"/>
                      <w:szCs w:val="21"/>
                      <w:lang w:val="zh-CN" w:eastAsia="zh-CN" w:bidi="ar-SA"/>
                    </w:rPr>
                    <w:t>城市</w:t>
                  </w:r>
                  <w:r>
                    <w:rPr>
                      <w:rFonts w:hint="default" w:ascii="Times New Roman" w:hAnsi="Times New Roman" w:eastAsia="宋体" w:cs="Times New Roman"/>
                      <w:color w:val="000000"/>
                      <w:kern w:val="2"/>
                      <w:sz w:val="21"/>
                      <w:szCs w:val="21"/>
                      <w:lang w:val="zh-CN" w:eastAsia="zh-CN" w:bidi="ar-SA"/>
                    </w:rPr>
                    <w:t>污水处理厂</w:t>
                  </w:r>
                  <w:r>
                    <w:rPr>
                      <w:rFonts w:hint="eastAsia" w:ascii="Times New Roman" w:hAnsi="Times New Roman" w:eastAsia="宋体" w:cs="Times New Roman"/>
                      <w:color w:val="000000"/>
                      <w:kern w:val="2"/>
                      <w:sz w:val="21"/>
                      <w:szCs w:val="21"/>
                      <w:lang w:val="zh-CN" w:eastAsia="zh-CN" w:bidi="ar-SA"/>
                    </w:rPr>
                    <w:t>（即资阳市第一污水处理厂）</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依托一期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53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噪声</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选</w:t>
                  </w:r>
                  <w:r>
                    <w:rPr>
                      <w:rFonts w:hint="default" w:ascii="Times New Roman" w:hAnsi="Times New Roman" w:eastAsia="宋体" w:cs="Times New Roman"/>
                      <w:color w:val="000000"/>
                      <w:kern w:val="2"/>
                      <w:sz w:val="21"/>
                      <w:szCs w:val="21"/>
                      <w:lang w:val="en-US" w:eastAsia="zh-CN" w:bidi="ar-SA"/>
                    </w:rPr>
                    <w:t>用低噪声设备，合理安排运行时间，采取独立基础、隔声减震措施</w:t>
                  </w:r>
                  <w:r>
                    <w:rPr>
                      <w:rFonts w:hint="eastAsia" w:ascii="Times New Roman" w:hAnsi="Times New Roman" w:eastAsia="宋体" w:cs="Times New Roman"/>
                      <w:color w:val="000000"/>
                      <w:kern w:val="2"/>
                      <w:sz w:val="21"/>
                      <w:szCs w:val="21"/>
                      <w:lang w:val="en-US" w:eastAsia="zh-CN" w:bidi="ar-SA"/>
                    </w:rPr>
                    <w:t>；限速、禁鸣及</w:t>
                  </w:r>
                  <w:r>
                    <w:rPr>
                      <w:rFonts w:hint="eastAsia"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保持安静、禁止大声喧哗</w:t>
                  </w:r>
                  <w:r>
                    <w:rPr>
                      <w:rFonts w:hint="eastAsia"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等标识。</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3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固废</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在-1F分别设置一间55.5m</w:t>
                  </w:r>
                  <w:r>
                    <w:rPr>
                      <w:rFonts w:hint="eastAsia" w:ascii="Times New Roman" w:hAnsi="Times New Roman" w:eastAsia="宋体" w:cs="Times New Roman"/>
                      <w:color w:val="000000"/>
                      <w:kern w:val="2"/>
                      <w:sz w:val="21"/>
                      <w:szCs w:val="21"/>
                      <w:vertAlign w:val="superscript"/>
                      <w:lang w:val="en-US" w:eastAsia="zh-CN" w:bidi="ar-SA"/>
                    </w:rPr>
                    <w:t>2</w:t>
                  </w:r>
                  <w:r>
                    <w:rPr>
                      <w:rFonts w:hint="eastAsia" w:ascii="Times New Roman" w:hAnsi="Times New Roman" w:eastAsia="宋体" w:cs="Times New Roman"/>
                      <w:color w:val="000000"/>
                      <w:kern w:val="2"/>
                      <w:sz w:val="21"/>
                      <w:szCs w:val="21"/>
                      <w:lang w:val="en-US" w:eastAsia="zh-CN" w:bidi="ar-SA"/>
                    </w:rPr>
                    <w:t>的医疗固废暂存间、一间58.5m</w:t>
                  </w:r>
                  <w:r>
                    <w:rPr>
                      <w:rFonts w:hint="eastAsia" w:ascii="Times New Roman" w:hAnsi="Times New Roman" w:eastAsia="宋体" w:cs="Times New Roman"/>
                      <w:color w:val="000000"/>
                      <w:kern w:val="2"/>
                      <w:sz w:val="21"/>
                      <w:szCs w:val="21"/>
                      <w:vertAlign w:val="superscript"/>
                      <w:lang w:val="en-US" w:eastAsia="zh-CN" w:bidi="ar-SA"/>
                    </w:rPr>
                    <w:t>2</w:t>
                  </w:r>
                  <w:r>
                    <w:rPr>
                      <w:rFonts w:hint="eastAsia" w:ascii="Times New Roman" w:hAnsi="Times New Roman" w:eastAsia="宋体" w:cs="Times New Roman"/>
                      <w:color w:val="000000"/>
                      <w:kern w:val="2"/>
                      <w:sz w:val="21"/>
                      <w:szCs w:val="21"/>
                      <w:lang w:val="en-US" w:eastAsia="zh-CN" w:bidi="ar-SA"/>
                    </w:rPr>
                    <w:t>的生活垃圾暂存间，按规范做好暂存间的防渗和标识工作。医疗固废、</w:t>
                  </w:r>
                  <w:r>
                    <w:rPr>
                      <w:rFonts w:hint="default" w:ascii="Times New Roman" w:hAnsi="Times New Roman" w:eastAsia="宋体" w:cs="Times New Roman"/>
                      <w:color w:val="000000"/>
                      <w:kern w:val="2"/>
                      <w:sz w:val="21"/>
                      <w:szCs w:val="21"/>
                      <w:lang w:val="en-US" w:eastAsia="zh-CN" w:bidi="ar-SA"/>
                    </w:rPr>
                    <w:t>生活垃圾</w:t>
                  </w:r>
                  <w:r>
                    <w:rPr>
                      <w:rFonts w:hint="eastAsia" w:ascii="Times New Roman" w:hAnsi="Times New Roman" w:eastAsia="宋体" w:cs="Times New Roman"/>
                      <w:color w:val="000000"/>
                      <w:kern w:val="2"/>
                      <w:sz w:val="21"/>
                      <w:szCs w:val="21"/>
                      <w:lang w:val="en-US" w:eastAsia="zh-CN" w:bidi="ar-SA"/>
                    </w:rPr>
                    <w:t>按相关规范</w:t>
                  </w:r>
                  <w:r>
                    <w:rPr>
                      <w:rFonts w:hint="default" w:ascii="Times New Roman" w:hAnsi="Times New Roman" w:eastAsia="宋体" w:cs="Times New Roman"/>
                      <w:color w:val="000000"/>
                      <w:kern w:val="2"/>
                      <w:sz w:val="21"/>
                      <w:szCs w:val="21"/>
                      <w:lang w:val="en-US" w:eastAsia="zh-CN" w:bidi="ar-SA"/>
                    </w:rPr>
                    <w:t>分类袋装收集，定时送于</w:t>
                  </w:r>
                  <w:r>
                    <w:rPr>
                      <w:rFonts w:hint="eastAsia" w:ascii="Times New Roman" w:hAnsi="Times New Roman" w:eastAsia="宋体" w:cs="Times New Roman"/>
                      <w:color w:val="000000"/>
                      <w:kern w:val="2"/>
                      <w:sz w:val="21"/>
                      <w:szCs w:val="21"/>
                      <w:lang w:val="en-US" w:eastAsia="zh-CN" w:bidi="ar-SA"/>
                    </w:rPr>
                    <w:t>暂存间</w:t>
                  </w:r>
                  <w:r>
                    <w:rPr>
                      <w:rFonts w:hint="default" w:ascii="Times New Roman" w:hAnsi="Times New Roman" w:eastAsia="宋体" w:cs="Times New Roman"/>
                      <w:color w:val="000000"/>
                      <w:kern w:val="2"/>
                      <w:sz w:val="21"/>
                      <w:szCs w:val="21"/>
                      <w:lang w:val="en-US" w:eastAsia="zh-CN" w:bidi="ar-SA"/>
                    </w:rPr>
                    <w:t>暂存</w:t>
                  </w:r>
                  <w:r>
                    <w:rPr>
                      <w:rFonts w:hint="eastAsia" w:ascii="Times New Roman" w:hAnsi="Times New Roman" w:eastAsia="宋体" w:cs="Times New Roman"/>
                      <w:color w:val="000000"/>
                      <w:kern w:val="2"/>
                      <w:sz w:val="21"/>
                      <w:szCs w:val="21"/>
                      <w:lang w:val="en-US" w:eastAsia="zh-CN" w:bidi="ar-SA"/>
                    </w:rPr>
                    <w:t>。医疗固废委托有资质的单位收运，实行医疗废物管理台账和转移联单；生活垃圾</w:t>
                  </w:r>
                  <w:r>
                    <w:rPr>
                      <w:rFonts w:hint="default" w:ascii="Times New Roman" w:hAnsi="Times New Roman" w:eastAsia="宋体" w:cs="Times New Roman"/>
                      <w:color w:val="000000"/>
                      <w:kern w:val="2"/>
                      <w:sz w:val="21"/>
                      <w:szCs w:val="21"/>
                      <w:lang w:val="en-US" w:eastAsia="zh-CN" w:bidi="ar-SA"/>
                    </w:rPr>
                    <w:t>日产日清，</w:t>
                  </w:r>
                  <w:r>
                    <w:rPr>
                      <w:rFonts w:hint="eastAsia" w:ascii="Times New Roman" w:hAnsi="Times New Roman" w:eastAsia="宋体" w:cs="Times New Roman"/>
                      <w:color w:val="000000"/>
                      <w:kern w:val="2"/>
                      <w:sz w:val="21"/>
                      <w:szCs w:val="21"/>
                      <w:lang w:val="en-US" w:eastAsia="zh-CN" w:bidi="ar-SA"/>
                    </w:rPr>
                    <w:t>由</w:t>
                  </w:r>
                  <w:r>
                    <w:rPr>
                      <w:rFonts w:hint="default" w:ascii="Times New Roman" w:hAnsi="Times New Roman" w:eastAsia="宋体" w:cs="Times New Roman"/>
                      <w:color w:val="000000"/>
                      <w:kern w:val="2"/>
                      <w:sz w:val="21"/>
                      <w:szCs w:val="21"/>
                      <w:lang w:val="en-US" w:eastAsia="zh-CN" w:bidi="ar-SA"/>
                    </w:rPr>
                    <w:t>市政环卫部门清运</w:t>
                  </w:r>
                  <w:r>
                    <w:rPr>
                      <w:rFonts w:hint="eastAsia" w:ascii="Times New Roman" w:hAnsi="Times New Roman" w:eastAsia="宋体" w:cs="Times New Roman"/>
                      <w:color w:val="000000"/>
                      <w:kern w:val="2"/>
                      <w:sz w:val="21"/>
                      <w:szCs w:val="21"/>
                      <w:lang w:val="en-US" w:eastAsia="zh-CN" w:bidi="ar-SA"/>
                    </w:rPr>
                    <w:t>。</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未新建设医疗固废间，医疗固废由单独病房通过袋装统一收集，送到一期固废暂存间，防渗和管理与环评一致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恶臭</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eastAsia="zh-CN"/>
                    </w:rPr>
                  </w:pPr>
                  <w:r>
                    <w:rPr>
                      <w:rFonts w:hint="eastAsia" w:cs="Times New Roman"/>
                      <w:color w:val="000000"/>
                      <w:sz w:val="21"/>
                      <w:szCs w:val="21"/>
                      <w:lang w:val="en-US" w:eastAsia="zh-CN"/>
                    </w:rPr>
                    <w:t>依托一期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3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p>
              </w:tc>
              <w:tc>
                <w:tcPr>
                  <w:tcW w:w="130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rPr>
                    <w:t>绿化</w:t>
                  </w:r>
                </w:p>
              </w:tc>
              <w:tc>
                <w:tcPr>
                  <w:tcW w:w="4104" w:type="dxa"/>
                  <w:vAlign w:val="center"/>
                </w:tcPr>
                <w:p>
                  <w:pPr>
                    <w:keepNext w:val="0"/>
                    <w:keepLines w:val="0"/>
                    <w:suppressLineNumbers w:val="0"/>
                    <w:adjustRightInd w:val="0"/>
                    <w:snapToGrid w:val="0"/>
                    <w:spacing w:before="0" w:beforeAutospacing="0" w:after="0" w:afterAutospacing="0" w:line="280" w:lineRule="exact"/>
                    <w:ind w:left="0" w:right="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绿化面积7832.6m</w:t>
                  </w:r>
                  <w:r>
                    <w:rPr>
                      <w:rFonts w:hint="default" w:ascii="Times New Roman" w:hAnsi="Times New Roman" w:eastAsia="宋体" w:cs="Times New Roman"/>
                      <w:color w:val="000000"/>
                      <w:kern w:val="2"/>
                      <w:sz w:val="21"/>
                      <w:szCs w:val="21"/>
                      <w:vertAlign w:val="superscript"/>
                      <w:lang w:val="en-US" w:eastAsia="zh-CN" w:bidi="ar-SA"/>
                    </w:rPr>
                    <w:t>2</w:t>
                  </w:r>
                  <w:r>
                    <w:rPr>
                      <w:rFonts w:hint="default" w:ascii="Times New Roman" w:hAnsi="Times New Roman" w:eastAsia="宋体" w:cs="Times New Roman"/>
                      <w:color w:val="000000"/>
                      <w:kern w:val="2"/>
                      <w:sz w:val="21"/>
                      <w:szCs w:val="21"/>
                      <w:lang w:val="en-US" w:eastAsia="zh-CN" w:bidi="ar-SA"/>
                    </w:rPr>
                    <w:t>，绿地率达49.8%</w:t>
                  </w:r>
                </w:p>
              </w:tc>
              <w:tc>
                <w:tcPr>
                  <w:tcW w:w="17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与环评一致</w:t>
                  </w:r>
                </w:p>
              </w:tc>
              <w:tc>
                <w:tcPr>
                  <w:tcW w:w="159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62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r>
          </w:tbl>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lang w:val="en-US" w:eastAsia="zh-CN"/>
              </w:rPr>
            </w:pPr>
            <w:r>
              <w:rPr>
                <w:rFonts w:hint="eastAsia" w:cs="Times New Roman"/>
                <w:b/>
                <w:bCs/>
                <w:color w:val="auto"/>
                <w:szCs w:val="28"/>
                <w:highlight w:val="none"/>
                <w:lang w:val="en-US" w:eastAsia="zh-CN"/>
              </w:rPr>
              <w:t>本项目的废水和固废工程所依托的一期工程均已验收，故此次验收报告不纳入其验收范围。</w:t>
            </w:r>
          </w:p>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rPr>
            </w:pPr>
            <w:r>
              <w:rPr>
                <w:rFonts w:hint="default" w:ascii="Times New Roman" w:hAnsi="Times New Roman" w:eastAsia="宋体" w:cs="Times New Roman"/>
                <w:b/>
                <w:bCs/>
                <w:color w:val="auto"/>
                <w:szCs w:val="28"/>
                <w:highlight w:val="none"/>
              </w:rPr>
              <w:t>2.1.2项目主要设备介绍</w:t>
            </w:r>
          </w:p>
          <w:p>
            <w:pPr>
              <w:pStyle w:val="134"/>
              <w:keepNext w:val="0"/>
              <w:keepLines w:val="0"/>
              <w:suppressLineNumbers w:val="0"/>
              <w:wordWrap w:val="0"/>
              <w:spacing w:before="0" w:beforeAutospacing="0" w:after="0" w:afterAutospacing="0"/>
              <w:ind w:left="0" w:right="0" w:firstLine="480"/>
              <w:rPr>
                <w:rFonts w:hint="default" w:cs="Times New Roman"/>
                <w:szCs w:val="20"/>
              </w:rPr>
            </w:pPr>
            <w:r>
              <w:rPr>
                <w:rFonts w:hint="default" w:cs="Times New Roman"/>
                <w:color w:val="000000"/>
                <w:szCs w:val="20"/>
              </w:rPr>
              <w:t>本项目主要</w:t>
            </w:r>
            <w:r>
              <w:rPr>
                <w:rFonts w:hint="eastAsia" w:cs="Times New Roman"/>
                <w:color w:val="000000"/>
                <w:szCs w:val="20"/>
              </w:rPr>
              <w:t>新增</w:t>
            </w:r>
            <w:r>
              <w:rPr>
                <w:rFonts w:hint="default" w:cs="Times New Roman"/>
                <w:color w:val="000000"/>
                <w:szCs w:val="20"/>
              </w:rPr>
              <w:t>设备一览表见表</w:t>
            </w:r>
            <w:r>
              <w:rPr>
                <w:rFonts w:hint="eastAsia" w:cs="Times New Roman"/>
                <w:color w:val="000000"/>
                <w:szCs w:val="20"/>
                <w:lang w:val="en-US" w:eastAsia="zh-CN"/>
              </w:rPr>
              <w:t>2</w:t>
            </w:r>
            <w:r>
              <w:rPr>
                <w:rFonts w:hint="default" w:cs="Times New Roman"/>
                <w:color w:val="000000"/>
                <w:szCs w:val="20"/>
              </w:rPr>
              <w:t>-</w:t>
            </w:r>
            <w:r>
              <w:rPr>
                <w:rFonts w:hint="eastAsia" w:cs="Times New Roman"/>
                <w:color w:val="000000"/>
                <w:szCs w:val="20"/>
                <w:lang w:val="en-US" w:eastAsia="zh-CN"/>
              </w:rPr>
              <w:t>2</w:t>
            </w:r>
            <w:r>
              <w:rPr>
                <w:rFonts w:hint="default" w:cs="Times New Roman"/>
                <w:color w:val="000000"/>
                <w:szCs w:val="20"/>
              </w:rPr>
              <w:t>。</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1"/>
                <w:szCs w:val="21"/>
                <w:highlight w:val="none"/>
              </w:rPr>
              <w:t>表2-2</w:t>
            </w:r>
            <w:r>
              <w:rPr>
                <w:rFonts w:hint="eastAsia"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主要设备一览表  </w:t>
            </w:r>
            <w:r>
              <w:rPr>
                <w:rFonts w:hint="default" w:ascii="Times New Roman" w:hAnsi="Times New Roman" w:eastAsia="宋体" w:cs="Times New Roman"/>
                <w:b/>
                <w:bCs/>
                <w:color w:val="auto"/>
                <w:sz w:val="24"/>
                <w:szCs w:val="24"/>
                <w:highlight w:val="none"/>
              </w:rPr>
              <w:t xml:space="preserve">   </w:t>
            </w:r>
          </w:p>
          <w:tbl>
            <w:tblPr>
              <w:tblStyle w:val="34"/>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80"/>
              <w:gridCol w:w="2117"/>
              <w:gridCol w:w="682"/>
              <w:gridCol w:w="1956"/>
              <w:gridCol w:w="686"/>
              <w:gridCol w:w="58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70" w:type="pct"/>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color w:val="000000"/>
                      <w:sz w:val="21"/>
                      <w:szCs w:val="21"/>
                    </w:rPr>
                  </w:pPr>
                  <w:r>
                    <w:rPr>
                      <w:rFonts w:hint="default" w:cs="Times New Roman"/>
                      <w:b/>
                      <w:color w:val="000000"/>
                      <w:sz w:val="21"/>
                      <w:szCs w:val="21"/>
                    </w:rPr>
                    <w:t>序号</w:t>
                  </w:r>
                </w:p>
              </w:tc>
              <w:tc>
                <w:tcPr>
                  <w:tcW w:w="659" w:type="pct"/>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color w:val="000000"/>
                      <w:sz w:val="21"/>
                      <w:szCs w:val="21"/>
                    </w:rPr>
                  </w:pPr>
                  <w:r>
                    <w:rPr>
                      <w:rFonts w:hint="default" w:cs="Times New Roman"/>
                      <w:b/>
                      <w:color w:val="000000"/>
                      <w:sz w:val="21"/>
                      <w:szCs w:val="21"/>
                    </w:rPr>
                    <w:t>设备名称</w:t>
                  </w:r>
                </w:p>
              </w:tc>
              <w:tc>
                <w:tcPr>
                  <w:tcW w:w="1442"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b/>
                      <w:color w:val="000000"/>
                      <w:sz w:val="21"/>
                      <w:szCs w:val="21"/>
                      <w:lang w:val="en-US" w:eastAsia="zh-CN"/>
                    </w:rPr>
                  </w:pPr>
                  <w:r>
                    <w:rPr>
                      <w:rFonts w:hint="eastAsia" w:cs="Times New Roman"/>
                      <w:b/>
                      <w:color w:val="000000"/>
                      <w:sz w:val="21"/>
                      <w:szCs w:val="21"/>
                      <w:lang w:val="en-US" w:eastAsia="zh-CN"/>
                    </w:rPr>
                    <w:t>环评拟建</w:t>
                  </w:r>
                </w:p>
              </w:tc>
              <w:tc>
                <w:tcPr>
                  <w:tcW w:w="1361"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b/>
                      <w:color w:val="000000"/>
                      <w:sz w:val="21"/>
                      <w:szCs w:val="21"/>
                      <w:lang w:val="en-US" w:eastAsia="zh-CN"/>
                    </w:rPr>
                  </w:pPr>
                  <w:r>
                    <w:rPr>
                      <w:rFonts w:hint="eastAsia" w:cs="Times New Roman"/>
                      <w:b/>
                      <w:color w:val="000000"/>
                      <w:sz w:val="21"/>
                      <w:szCs w:val="21"/>
                      <w:lang w:val="en-US" w:eastAsia="zh-CN"/>
                    </w:rPr>
                    <w:t>实际建设</w:t>
                  </w:r>
                </w:p>
              </w:tc>
              <w:tc>
                <w:tcPr>
                  <w:tcW w:w="298" w:type="pct"/>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color w:val="000000"/>
                      <w:sz w:val="21"/>
                      <w:szCs w:val="21"/>
                    </w:rPr>
                  </w:pPr>
                  <w:r>
                    <w:rPr>
                      <w:rFonts w:hint="default" w:cs="Times New Roman"/>
                      <w:b/>
                      <w:color w:val="000000"/>
                      <w:sz w:val="21"/>
                      <w:szCs w:val="21"/>
                    </w:rPr>
                    <w:t>单位</w:t>
                  </w:r>
                </w:p>
              </w:tc>
              <w:tc>
                <w:tcPr>
                  <w:tcW w:w="766" w:type="pct"/>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color w:val="000000"/>
                      <w:sz w:val="21"/>
                      <w:szCs w:val="21"/>
                    </w:rPr>
                  </w:pPr>
                  <w:r>
                    <w:rPr>
                      <w:rFonts w:hint="default" w:cs="Times New Roman"/>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70" w:type="pct"/>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szCs w:val="20"/>
                    </w:rPr>
                  </w:pPr>
                </w:p>
              </w:tc>
              <w:tc>
                <w:tcPr>
                  <w:tcW w:w="659" w:type="pct"/>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szCs w:val="20"/>
                    </w:rPr>
                  </w:pPr>
                </w:p>
              </w:tc>
              <w:tc>
                <w:tcPr>
                  <w:tcW w:w="109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000000"/>
                      <w:kern w:val="2"/>
                      <w:sz w:val="21"/>
                      <w:szCs w:val="21"/>
                      <w:lang w:val="en-US" w:eastAsia="zh-CN" w:bidi="ar-SA"/>
                    </w:rPr>
                  </w:pPr>
                  <w:r>
                    <w:rPr>
                      <w:rFonts w:hint="default" w:cs="Times New Roman"/>
                      <w:b/>
                      <w:color w:val="000000"/>
                      <w:sz w:val="21"/>
                      <w:szCs w:val="21"/>
                    </w:rPr>
                    <w:t>规格</w:t>
                  </w:r>
                </w:p>
              </w:tc>
              <w:tc>
                <w:tcPr>
                  <w:tcW w:w="35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color w:val="000000"/>
                      <w:sz w:val="21"/>
                      <w:szCs w:val="21"/>
                    </w:rPr>
                  </w:pPr>
                  <w:r>
                    <w:rPr>
                      <w:rFonts w:hint="default" w:cs="Times New Roman"/>
                      <w:b/>
                      <w:color w:val="000000"/>
                      <w:sz w:val="21"/>
                      <w:szCs w:val="21"/>
                    </w:rPr>
                    <w:t>数</w:t>
                  </w:r>
                  <w:r>
                    <w:rPr>
                      <w:rFonts w:hint="eastAsia" w:cs="Times New Roman"/>
                      <w:b/>
                      <w:color w:val="000000"/>
                      <w:sz w:val="21"/>
                      <w:szCs w:val="21"/>
                    </w:rPr>
                    <w:t>量</w:t>
                  </w:r>
                </w:p>
              </w:tc>
              <w:tc>
                <w:tcPr>
                  <w:tcW w:w="100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color w:val="000000"/>
                      <w:sz w:val="21"/>
                      <w:szCs w:val="21"/>
                    </w:rPr>
                  </w:pPr>
                  <w:r>
                    <w:rPr>
                      <w:rFonts w:hint="default" w:cs="Times New Roman"/>
                      <w:b/>
                      <w:color w:val="000000"/>
                      <w:sz w:val="21"/>
                      <w:szCs w:val="21"/>
                    </w:rPr>
                    <w:t>规格</w:t>
                  </w:r>
                </w:p>
              </w:tc>
              <w:tc>
                <w:tcPr>
                  <w:tcW w:w="35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color w:val="000000"/>
                      <w:sz w:val="21"/>
                      <w:szCs w:val="21"/>
                    </w:rPr>
                  </w:pPr>
                  <w:r>
                    <w:rPr>
                      <w:rFonts w:hint="default" w:cs="Times New Roman"/>
                      <w:b/>
                      <w:color w:val="000000"/>
                      <w:sz w:val="21"/>
                      <w:szCs w:val="21"/>
                    </w:rPr>
                    <w:t>数</w:t>
                  </w:r>
                  <w:r>
                    <w:rPr>
                      <w:rFonts w:hint="eastAsia" w:cs="Times New Roman"/>
                      <w:b/>
                      <w:color w:val="000000"/>
                      <w:sz w:val="21"/>
                      <w:szCs w:val="21"/>
                    </w:rPr>
                    <w:t>量</w:t>
                  </w:r>
                </w:p>
              </w:tc>
              <w:tc>
                <w:tcPr>
                  <w:tcW w:w="298" w:type="pct"/>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color w:val="000000"/>
                      <w:sz w:val="21"/>
                      <w:szCs w:val="21"/>
                    </w:rPr>
                  </w:pPr>
                </w:p>
              </w:tc>
              <w:tc>
                <w:tcPr>
                  <w:tcW w:w="766" w:type="pct"/>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1</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呼吸机</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eastAsia="zh-CN"/>
                    </w:rPr>
                  </w:pPr>
                  <w:r>
                    <w:rPr>
                      <w:rFonts w:hint="default" w:cs="Times New Roman"/>
                      <w:color w:val="000000"/>
                      <w:sz w:val="21"/>
                      <w:szCs w:val="21"/>
                    </w:rPr>
                    <w:t>鸟牌AVEA</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8</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鸟牌AVEA</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rPr>
                    <w:t>8</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2</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除颤仪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光电TEC-7731C</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val="pl-PL"/>
                    </w:rPr>
                  </w:pPr>
                  <w:r>
                    <w:rPr>
                      <w:rFonts w:hint="eastAsia" w:cs="Times New Roman"/>
                      <w:color w:val="000000"/>
                      <w:sz w:val="21"/>
                      <w:szCs w:val="21"/>
                    </w:rPr>
                    <w:t>8</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lang w:val="pl-PL"/>
                    </w:rPr>
                  </w:pPr>
                  <w:r>
                    <w:rPr>
                      <w:rFonts w:hint="default" w:cs="Times New Roman"/>
                      <w:color w:val="000000"/>
                      <w:sz w:val="21"/>
                      <w:szCs w:val="21"/>
                    </w:rPr>
                    <w:t>光电TEC-7731C</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lang w:val="pl-PL"/>
                    </w:rPr>
                  </w:pPr>
                  <w:r>
                    <w:rPr>
                      <w:rFonts w:hint="eastAsia" w:cs="Times New Roman"/>
                      <w:color w:val="000000"/>
                      <w:sz w:val="21"/>
                      <w:szCs w:val="21"/>
                    </w:rPr>
                    <w:t>8</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3</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监护仪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迈瑞IPM-10</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20</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迈瑞IPM-10</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rPr>
                    <w:t>20</w:t>
                  </w:r>
                </w:p>
              </w:tc>
              <w:tc>
                <w:tcPr>
                  <w:tcW w:w="298"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suppressLineNumbers w:val="0"/>
                    <w:spacing w:before="0" w:beforeAutospacing="0" w:after="0" w:afterAutospacing="0" w:line="360" w:lineRule="exact"/>
                    <w:ind w:left="0" w:right="0"/>
                    <w:jc w:val="center"/>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4</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心电图机</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理邦SE-1201</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12</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理邦SE-1201</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rPr>
                    <w:t>12</w:t>
                  </w:r>
                </w:p>
              </w:tc>
              <w:tc>
                <w:tcPr>
                  <w:tcW w:w="298"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suppressLineNumbers w:val="0"/>
                    <w:spacing w:before="0" w:beforeAutospacing="0" w:after="0" w:afterAutospacing="0" w:line="360" w:lineRule="exact"/>
                    <w:ind w:left="0" w:right="0"/>
                    <w:jc w:val="center"/>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5</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脑电图机</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诺诚NCC</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2</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诺诚NCC</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rPr>
                    <w:t>2</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suppressLineNumbers w:val="0"/>
                    <w:spacing w:before="0" w:beforeAutospacing="0" w:after="0" w:afterAutospacing="0" w:line="360" w:lineRule="exact"/>
                    <w:ind w:left="0" w:right="0"/>
                    <w:jc w:val="center"/>
                    <w:rPr>
                      <w:rFonts w:hint="eastAsia"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6</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中药熏蒸机</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郑州金石</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5</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郑州金石</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5</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suppressLineNumbers w:val="0"/>
                    <w:spacing w:before="0" w:beforeAutospacing="0" w:after="0" w:afterAutospacing="0" w:line="360" w:lineRule="exact"/>
                    <w:ind w:left="0" w:right="0"/>
                    <w:jc w:val="center"/>
                    <w:rPr>
                      <w:rFonts w:hint="eastAsia"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7</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多功能牵引床</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郑州金石</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5</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郑州金石</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5</w:t>
                  </w:r>
                </w:p>
              </w:tc>
              <w:tc>
                <w:tcPr>
                  <w:tcW w:w="298"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suppressLineNumbers w:val="0"/>
                    <w:spacing w:before="0" w:beforeAutospacing="0" w:after="0" w:afterAutospacing="0" w:line="360" w:lineRule="exact"/>
                    <w:ind w:left="0" w:right="0"/>
                    <w:jc w:val="center"/>
                    <w:rPr>
                      <w:rFonts w:hint="eastAsia"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8</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四维牵引</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val="en-US"/>
                    </w:rPr>
                  </w:pPr>
                  <w:r>
                    <w:rPr>
                      <w:rFonts w:hint="default" w:cs="Times New Roman"/>
                      <w:color w:val="000000"/>
                      <w:sz w:val="21"/>
                      <w:szCs w:val="21"/>
                    </w:rPr>
                    <w:t>郑州金石</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5</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郑州金石</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5</w:t>
                  </w:r>
                </w:p>
              </w:tc>
              <w:tc>
                <w:tcPr>
                  <w:tcW w:w="298"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suppressLineNumbers w:val="0"/>
                    <w:spacing w:before="0" w:beforeAutospacing="0" w:after="0" w:afterAutospacing="0" w:line="360" w:lineRule="exact"/>
                    <w:ind w:left="0" w:right="0"/>
                    <w:jc w:val="center"/>
                    <w:rPr>
                      <w:rFonts w:hint="eastAsia"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9</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超短波治疗仪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郑州金石</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3</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郑州金石</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3</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10</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骨质疏松治疗仪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郑州金石</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3</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郑州金石</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3</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11</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多导睡眠仪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尼高力</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1</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尼高力</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1</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12</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经颅磁刺激仪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依瑞德YRDCCY-1</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1</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依瑞德YRDCCY-1</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1</w:t>
                  </w:r>
                </w:p>
              </w:tc>
              <w:tc>
                <w:tcPr>
                  <w:tcW w:w="298"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13</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脑功能治疗仪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雅思</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3</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雅思</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3</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14</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肌电图仪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Neu</w:t>
                  </w:r>
                  <w:r>
                    <w:rPr>
                      <w:rFonts w:hint="default" w:cs="Times New Roman"/>
                      <w:color w:val="000000"/>
                      <w:sz w:val="21"/>
                      <w:szCs w:val="21"/>
                    </w:rPr>
                    <w:cr/>
                  </w:r>
                  <w:r>
                    <w:rPr>
                      <w:rFonts w:hint="default" w:cs="Times New Roman"/>
                      <w:color w:val="000000"/>
                      <w:sz w:val="21"/>
                      <w:szCs w:val="21"/>
                    </w:rPr>
                    <w:t>oCare-C</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1</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Neu</w:t>
                  </w:r>
                  <w:r>
                    <w:rPr>
                      <w:rFonts w:hint="default" w:cs="Times New Roman"/>
                      <w:color w:val="000000"/>
                      <w:sz w:val="21"/>
                      <w:szCs w:val="21"/>
                    </w:rPr>
                    <w:cr/>
                  </w:r>
                  <w:r>
                    <w:rPr>
                      <w:rFonts w:hint="default" w:cs="Times New Roman"/>
                      <w:color w:val="000000"/>
                      <w:sz w:val="21"/>
                      <w:szCs w:val="21"/>
                    </w:rPr>
                    <w:t>oCare-C</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1</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15</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000000"/>
                      <w:sz w:val="21"/>
                      <w:szCs w:val="21"/>
                      <w:lang w:eastAsia="zh-CN"/>
                    </w:rPr>
                  </w:pPr>
                  <w:r>
                    <w:rPr>
                      <w:rFonts w:hint="default" w:cs="Times New Roman"/>
                      <w:color w:val="000000"/>
                      <w:sz w:val="21"/>
                      <w:szCs w:val="21"/>
                    </w:rPr>
                    <w:t>眼动检仪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雅思</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1</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雅思</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1</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16</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生物反馈仪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Infiniti4000B</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1</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Infiniti4000B</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1</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17</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中心供氧系统</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1</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lang w:val="en-US" w:eastAsia="zh-CN"/>
                    </w:rPr>
                    <w:t>/</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1</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套</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18</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智能主被动康复训练器</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床旁下肢</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2</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rPr>
                    <w:t>床旁下肢</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2</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19</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pt</w:t>
                  </w:r>
                  <w:r>
                    <w:rPr>
                      <w:rFonts w:hint="eastAsia" w:cs="Times New Roman"/>
                      <w:color w:val="000000"/>
                      <w:sz w:val="21"/>
                      <w:szCs w:val="21"/>
                    </w:rPr>
                    <w:t>多体位手法训练床</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三段可调节</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5</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rPr>
                    <w:t>三段可调节</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5</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20</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智能关节康复器</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膝、踝、髋关节</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10</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rPr>
                    <w:t>膝、踝、髋关节</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10</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21</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疼痛臭氧治疗仪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1</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lang w:val="en-US" w:eastAsia="zh-CN"/>
                    </w:rPr>
                    <w:t>/</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1</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7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s="Times New Roman"/>
                      <w:color w:val="000000"/>
                      <w:sz w:val="21"/>
                      <w:szCs w:val="21"/>
                      <w:lang w:val="en-US" w:eastAsia="zh-CN"/>
                    </w:rPr>
                  </w:pPr>
                  <w:r>
                    <w:rPr>
                      <w:rFonts w:hint="eastAsia" w:cs="Times New Roman"/>
                      <w:color w:val="000000"/>
                      <w:sz w:val="21"/>
                      <w:szCs w:val="21"/>
                      <w:lang w:val="en-US" w:eastAsia="zh-CN"/>
                    </w:rPr>
                    <w:t>22</w:t>
                  </w:r>
                </w:p>
              </w:tc>
              <w:tc>
                <w:tcPr>
                  <w:tcW w:w="659"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射频治疗仪</w:t>
                  </w:r>
                </w:p>
              </w:tc>
              <w:tc>
                <w:tcPr>
                  <w:tcW w:w="109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3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lang w:eastAsia="zh-CN"/>
                    </w:rPr>
                  </w:pPr>
                  <w:r>
                    <w:rPr>
                      <w:rFonts w:hint="default" w:cs="Times New Roman"/>
                      <w:color w:val="000000"/>
                      <w:sz w:val="21"/>
                      <w:szCs w:val="21"/>
                    </w:rPr>
                    <w:t>1</w:t>
                  </w:r>
                </w:p>
              </w:tc>
              <w:tc>
                <w:tcPr>
                  <w:tcW w:w="195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eastAsia" w:cs="Times New Roman"/>
                      <w:color w:val="000000"/>
                      <w:sz w:val="21"/>
                      <w:szCs w:val="21"/>
                      <w:lang w:val="en-US" w:eastAsia="zh-CN"/>
                    </w:rPr>
                    <w:t>/</w:t>
                  </w:r>
                </w:p>
              </w:tc>
              <w:tc>
                <w:tcPr>
                  <w:tcW w:w="686" w:type="dxa"/>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000000"/>
                      <w:sz w:val="21"/>
                      <w:szCs w:val="21"/>
                    </w:rPr>
                  </w:pPr>
                  <w:r>
                    <w:rPr>
                      <w:rFonts w:hint="default" w:cs="Times New Roman"/>
                      <w:color w:val="000000"/>
                      <w:sz w:val="21"/>
                      <w:szCs w:val="21"/>
                    </w:rPr>
                    <w:t>1</w:t>
                  </w:r>
                </w:p>
              </w:tc>
              <w:tc>
                <w:tcPr>
                  <w:tcW w:w="2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default" w:cs="Times New Roman"/>
                      <w:color w:val="000000"/>
                      <w:sz w:val="21"/>
                      <w:szCs w:val="21"/>
                    </w:rPr>
                    <w:t>台</w:t>
                  </w:r>
                </w:p>
              </w:tc>
              <w:tc>
                <w:tcPr>
                  <w:tcW w:w="766"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000000"/>
                      <w:sz w:val="21"/>
                      <w:szCs w:val="21"/>
                    </w:rPr>
                  </w:pPr>
                  <w:r>
                    <w:rPr>
                      <w:rFonts w:hint="eastAsia" w:cs="Times New Roman"/>
                      <w:color w:val="000000"/>
                      <w:sz w:val="21"/>
                      <w:szCs w:val="21"/>
                    </w:rPr>
                    <w:t>/</w:t>
                  </w:r>
                </w:p>
              </w:tc>
            </w:tr>
          </w:tbl>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4"/>
                <w:szCs w:val="24"/>
                <w:highlight w:val="none"/>
              </w:rPr>
            </w:pPr>
          </w:p>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shd w:val="clear" w:color="auto" w:fill="auto"/>
              </w:rPr>
            </w:pPr>
            <w:r>
              <w:rPr>
                <w:rFonts w:hint="default" w:ascii="Times New Roman" w:hAnsi="Times New Roman" w:eastAsia="宋体" w:cs="Times New Roman"/>
                <w:b/>
                <w:bCs/>
                <w:color w:val="auto"/>
                <w:szCs w:val="28"/>
                <w:highlight w:val="none"/>
                <w:shd w:val="clear" w:color="auto" w:fill="auto"/>
              </w:rPr>
              <w:t>2.1.3项目变</w:t>
            </w:r>
            <w:r>
              <w:rPr>
                <w:rFonts w:hint="default" w:ascii="Times New Roman" w:hAnsi="Times New Roman" w:eastAsia="宋体" w:cs="Times New Roman"/>
                <w:b/>
                <w:bCs/>
                <w:color w:val="auto"/>
                <w:szCs w:val="28"/>
                <w:highlight w:val="none"/>
                <w:shd w:val="clear" w:color="auto" w:fill="auto"/>
                <w:lang w:val="en-US" w:eastAsia="zh-CN"/>
              </w:rPr>
              <w:t>动</w:t>
            </w:r>
            <w:r>
              <w:rPr>
                <w:rFonts w:hint="default" w:ascii="Times New Roman" w:hAnsi="Times New Roman" w:eastAsia="宋体" w:cs="Times New Roman"/>
                <w:b/>
                <w:bCs/>
                <w:color w:val="auto"/>
                <w:szCs w:val="28"/>
                <w:highlight w:val="none"/>
                <w:shd w:val="clear" w:color="auto" w:fill="auto"/>
              </w:rPr>
              <w:t>情况</w:t>
            </w:r>
          </w:p>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shd w:val="clear" w:color="auto" w:fill="auto"/>
              </w:rPr>
            </w:pPr>
            <w:r>
              <w:rPr>
                <w:rFonts w:hint="default" w:ascii="Times New Roman" w:hAnsi="Times New Roman" w:eastAsia="宋体" w:cs="Times New Roman"/>
                <w:b/>
                <w:bCs/>
                <w:color w:val="auto"/>
                <w:szCs w:val="28"/>
                <w:highlight w:val="none"/>
                <w:shd w:val="clear" w:color="auto" w:fill="auto"/>
              </w:rPr>
              <w:t>2.1.3项目变</w:t>
            </w:r>
            <w:r>
              <w:rPr>
                <w:rFonts w:hint="default" w:ascii="Times New Roman" w:hAnsi="Times New Roman" w:eastAsia="宋体" w:cs="Times New Roman"/>
                <w:b/>
                <w:bCs/>
                <w:color w:val="auto"/>
                <w:szCs w:val="28"/>
                <w:highlight w:val="none"/>
                <w:shd w:val="clear" w:color="auto" w:fill="auto"/>
                <w:lang w:val="en-US" w:eastAsia="zh-CN"/>
              </w:rPr>
              <w:t>动</w:t>
            </w:r>
            <w:r>
              <w:rPr>
                <w:rFonts w:hint="default" w:ascii="Times New Roman" w:hAnsi="Times New Roman" w:eastAsia="宋体" w:cs="Times New Roman"/>
                <w:b/>
                <w:bCs/>
                <w:color w:val="auto"/>
                <w:szCs w:val="28"/>
                <w:highlight w:val="none"/>
                <w:shd w:val="clear" w:color="auto" w:fill="auto"/>
              </w:rPr>
              <w:t>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cs="Times New Roman"/>
                <w:bCs/>
                <w:szCs w:val="28"/>
                <w:lang w:val="en-US" w:eastAsia="zh-CN"/>
              </w:rPr>
            </w:pPr>
            <w:r>
              <w:rPr>
                <w:rFonts w:hint="eastAsia" w:cs="Times New Roman"/>
                <w:bCs/>
                <w:szCs w:val="28"/>
                <w:lang w:val="en-US" w:eastAsia="zh-CN"/>
              </w:rPr>
              <w:t>本项目实际建设中，部分内容较环评内容有所调整，主要调整情况为：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lang w:val="en-US" w:eastAsia="zh-CN"/>
              </w:rPr>
              <w:t>环评拟建设-1F分别设置一间55.5m</w:t>
            </w:r>
            <w:r>
              <w:rPr>
                <w:rFonts w:hint="eastAsia" w:ascii="Times New Roman" w:hAnsi="Times New Roman" w:cs="Times New Roman"/>
                <w:b w:val="0"/>
                <w:bCs w:val="0"/>
                <w:color w:val="auto"/>
                <w:sz w:val="28"/>
                <w:szCs w:val="28"/>
                <w:vertAlign w:val="superscript"/>
                <w:lang w:val="en-US" w:eastAsia="zh-CN"/>
              </w:rPr>
              <w:t>2</w:t>
            </w:r>
            <w:r>
              <w:rPr>
                <w:rFonts w:hint="eastAsia" w:ascii="Times New Roman" w:hAnsi="Times New Roman" w:cs="Times New Roman"/>
                <w:b w:val="0"/>
                <w:bCs w:val="0"/>
                <w:color w:val="auto"/>
                <w:sz w:val="28"/>
                <w:szCs w:val="28"/>
                <w:lang w:val="en-US" w:eastAsia="zh-CN"/>
              </w:rPr>
              <w:t>的医疗固废暂存间、一间58.5m</w:t>
            </w:r>
            <w:r>
              <w:rPr>
                <w:rFonts w:hint="eastAsia" w:ascii="Times New Roman" w:hAnsi="Times New Roman" w:cs="Times New Roman"/>
                <w:b w:val="0"/>
                <w:bCs w:val="0"/>
                <w:color w:val="auto"/>
                <w:sz w:val="28"/>
                <w:szCs w:val="28"/>
                <w:vertAlign w:val="superscript"/>
                <w:lang w:val="en-US" w:eastAsia="zh-CN"/>
              </w:rPr>
              <w:t>2</w:t>
            </w:r>
            <w:r>
              <w:rPr>
                <w:rFonts w:hint="eastAsia" w:ascii="Times New Roman" w:hAnsi="Times New Roman" w:cs="Times New Roman"/>
                <w:b w:val="0"/>
                <w:bCs w:val="0"/>
                <w:color w:val="auto"/>
                <w:sz w:val="28"/>
                <w:szCs w:val="28"/>
                <w:lang w:val="en-US" w:eastAsia="zh-CN"/>
              </w:rPr>
              <w:t>的生活垃圾暂存间</w:t>
            </w:r>
            <w:r>
              <w:rPr>
                <w:rFonts w:hint="eastAsia" w:ascii="Times New Roman" w:hAnsi="Times New Roman" w:cs="Times New Roman"/>
                <w:b w:val="0"/>
                <w:bCs w:val="0"/>
                <w:color w:val="auto"/>
                <w:sz w:val="28"/>
                <w:szCs w:val="28"/>
                <w:vertAlign w:val="baseline"/>
                <w:lang w:val="en-US" w:eastAsia="zh-CN"/>
              </w:rPr>
              <w:t>，项目实际</w:t>
            </w:r>
            <w:r>
              <w:rPr>
                <w:rFonts w:hint="eastAsia" w:cs="Times New Roman"/>
                <w:b w:val="0"/>
                <w:bCs w:val="0"/>
                <w:color w:val="auto"/>
                <w:sz w:val="28"/>
                <w:szCs w:val="28"/>
                <w:vertAlign w:val="baseline"/>
                <w:lang w:val="en-US" w:eastAsia="zh-CN"/>
              </w:rPr>
              <w:t>未单独</w:t>
            </w:r>
            <w:r>
              <w:rPr>
                <w:rFonts w:hint="eastAsia" w:ascii="Times New Roman" w:hAnsi="Times New Roman" w:cs="Times New Roman"/>
                <w:b w:val="0"/>
                <w:bCs w:val="0"/>
                <w:color w:val="auto"/>
                <w:sz w:val="28"/>
                <w:szCs w:val="28"/>
                <w:vertAlign w:val="baseline"/>
                <w:lang w:val="en-US" w:eastAsia="zh-CN"/>
              </w:rPr>
              <w:t>建设</w:t>
            </w:r>
            <w:r>
              <w:rPr>
                <w:rFonts w:hint="eastAsia" w:cs="Times New Roman"/>
                <w:b w:val="0"/>
                <w:bCs w:val="0"/>
                <w:color w:val="auto"/>
                <w:sz w:val="28"/>
                <w:szCs w:val="28"/>
                <w:vertAlign w:val="baseline"/>
                <w:lang w:val="en-US" w:eastAsia="zh-CN"/>
              </w:rPr>
              <w:t>医废间，所有医疗固废均统一收集到一期固废暂存间暂存，并委托有资质的单位进行处理</w:t>
            </w:r>
            <w:r>
              <w:rPr>
                <w:rFonts w:hint="eastAsia" w:ascii="Times New Roman" w:hAnsi="Times New Roman" w:cs="Times New Roman"/>
                <w:b w:val="0"/>
                <w:bCs w:val="0"/>
                <w:color w:val="auto"/>
                <w:sz w:val="28"/>
                <w:szCs w:val="28"/>
                <w:vertAlign w:val="baseli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根据环办环评函[2020]688号《污染影响类建设项目重大变动清单（试行）》，以上变动不属于重大变动。</w:t>
            </w:r>
            <w:r>
              <w:rPr>
                <w:rFonts w:hint="default" w:ascii="Times New Roman" w:hAnsi="Times New Roman" w:cs="Times New Roman"/>
                <w:b w:val="0"/>
                <w:bCs w:val="0"/>
                <w:color w:val="auto"/>
                <w:sz w:val="28"/>
                <w:szCs w:val="28"/>
                <w:lang w:val="en-US" w:eastAsia="zh-CN"/>
              </w:rPr>
              <w:t>变动情况见表2-3。</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rPr>
              <w:t>表2-3</w:t>
            </w:r>
            <w:r>
              <w:rPr>
                <w:rFonts w:hint="eastAsia" w:cs="Times New Roman"/>
                <w:b/>
                <w:bCs/>
                <w:color w:val="auto"/>
                <w:sz w:val="21"/>
                <w:szCs w:val="21"/>
                <w:highlight w:val="none"/>
                <w:shd w:val="clear" w:color="auto" w:fill="auto"/>
                <w:lang w:val="en-US" w:eastAsia="zh-CN"/>
              </w:rPr>
              <w:t xml:space="preserve">  </w:t>
            </w:r>
            <w:r>
              <w:rPr>
                <w:rFonts w:hint="default" w:ascii="Times New Roman" w:hAnsi="Times New Roman" w:eastAsia="宋体" w:cs="Times New Roman"/>
                <w:b/>
                <w:bCs/>
                <w:color w:val="auto"/>
                <w:sz w:val="21"/>
                <w:szCs w:val="21"/>
                <w:highlight w:val="none"/>
                <w:shd w:val="clear" w:color="auto" w:fill="auto"/>
              </w:rPr>
              <w:t>项目变动情况汇总</w:t>
            </w:r>
          </w:p>
          <w:tbl>
            <w:tblPr>
              <w:tblStyle w:val="3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976"/>
              <w:gridCol w:w="2559"/>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8" w:type="dxa"/>
                  <w:noWrap w:val="0"/>
                  <w:vAlign w:val="center"/>
                </w:tcPr>
                <w:p>
                  <w:pPr>
                    <w:keepNext w:val="0"/>
                    <w:keepLines w:val="0"/>
                    <w:suppressLineNumbers w:val="0"/>
                    <w:spacing w:before="0" w:beforeAutospacing="0" w:after="0" w:afterAutospacing="0" w:line="320" w:lineRule="exact"/>
                    <w:ind w:left="0" w:right="0"/>
                    <w:jc w:val="center"/>
                    <w:rPr>
                      <w:rFonts w:hint="default" w:cs="Times New Roman"/>
                      <w:b/>
                      <w:bCs/>
                      <w:color w:val="auto"/>
                      <w:sz w:val="21"/>
                      <w:szCs w:val="21"/>
                    </w:rPr>
                  </w:pPr>
                  <w:r>
                    <w:rPr>
                      <w:rFonts w:hint="default" w:cs="Times New Roman"/>
                      <w:b/>
                      <w:bCs/>
                      <w:color w:val="auto"/>
                      <w:sz w:val="21"/>
                      <w:szCs w:val="21"/>
                    </w:rPr>
                    <w:t>类别</w:t>
                  </w:r>
                </w:p>
              </w:tc>
              <w:tc>
                <w:tcPr>
                  <w:tcW w:w="2976" w:type="dxa"/>
                  <w:noWrap w:val="0"/>
                  <w:vAlign w:val="center"/>
                </w:tcPr>
                <w:p>
                  <w:pPr>
                    <w:keepNext w:val="0"/>
                    <w:keepLines w:val="0"/>
                    <w:suppressLineNumbers w:val="0"/>
                    <w:spacing w:before="0" w:beforeAutospacing="0" w:after="0" w:afterAutospacing="0" w:line="320" w:lineRule="exact"/>
                    <w:ind w:left="0" w:right="0"/>
                    <w:jc w:val="center"/>
                    <w:rPr>
                      <w:rFonts w:hint="default" w:cs="Times New Roman"/>
                      <w:b/>
                      <w:bCs/>
                      <w:color w:val="auto"/>
                      <w:sz w:val="21"/>
                      <w:szCs w:val="21"/>
                    </w:rPr>
                  </w:pPr>
                  <w:r>
                    <w:rPr>
                      <w:rFonts w:hint="default" w:cs="Times New Roman"/>
                      <w:b/>
                      <w:bCs/>
                      <w:color w:val="auto"/>
                      <w:sz w:val="21"/>
                      <w:szCs w:val="21"/>
                    </w:rPr>
                    <w:t>环评要求</w:t>
                  </w:r>
                </w:p>
              </w:tc>
              <w:tc>
                <w:tcPr>
                  <w:tcW w:w="2559" w:type="dxa"/>
                  <w:noWrap w:val="0"/>
                  <w:vAlign w:val="center"/>
                </w:tcPr>
                <w:p>
                  <w:pPr>
                    <w:keepNext w:val="0"/>
                    <w:keepLines w:val="0"/>
                    <w:suppressLineNumbers w:val="0"/>
                    <w:spacing w:before="0" w:beforeAutospacing="0" w:after="0" w:afterAutospacing="0" w:line="320" w:lineRule="exact"/>
                    <w:ind w:left="0" w:right="0"/>
                    <w:jc w:val="center"/>
                    <w:rPr>
                      <w:rFonts w:hint="default" w:cs="Times New Roman"/>
                      <w:b/>
                      <w:bCs/>
                      <w:color w:val="auto"/>
                      <w:sz w:val="21"/>
                      <w:szCs w:val="21"/>
                    </w:rPr>
                  </w:pPr>
                  <w:r>
                    <w:rPr>
                      <w:rFonts w:hint="default" w:cs="Times New Roman"/>
                      <w:b/>
                      <w:bCs/>
                      <w:color w:val="auto"/>
                      <w:sz w:val="21"/>
                      <w:szCs w:val="21"/>
                    </w:rPr>
                    <w:t>实际建设</w:t>
                  </w:r>
                </w:p>
              </w:tc>
              <w:tc>
                <w:tcPr>
                  <w:tcW w:w="3630" w:type="dxa"/>
                  <w:noWrap w:val="0"/>
                  <w:vAlign w:val="center"/>
                </w:tcPr>
                <w:p>
                  <w:pPr>
                    <w:keepNext w:val="0"/>
                    <w:keepLines w:val="0"/>
                    <w:suppressLineNumbers w:val="0"/>
                    <w:spacing w:before="0" w:beforeAutospacing="0" w:after="0" w:afterAutospacing="0" w:line="320" w:lineRule="exact"/>
                    <w:ind w:left="0" w:right="0"/>
                    <w:jc w:val="center"/>
                    <w:rPr>
                      <w:rFonts w:hint="default" w:cs="Times New Roman"/>
                      <w:b/>
                      <w:bCs/>
                      <w:color w:val="auto"/>
                      <w:sz w:val="21"/>
                      <w:szCs w:val="21"/>
                    </w:rPr>
                  </w:pPr>
                  <w:r>
                    <w:rPr>
                      <w:rFonts w:hint="default" w:cs="Times New Roman"/>
                      <w:b/>
                      <w:bCs/>
                      <w:color w:val="auto"/>
                      <w:sz w:val="21"/>
                      <w:szCs w:val="21"/>
                    </w:rPr>
                    <w:t>变动情况说明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8" w:type="dxa"/>
                  <w:noWrap w:val="0"/>
                  <w:vAlign w:val="center"/>
                </w:tcPr>
                <w:p>
                  <w:pPr>
                    <w:pStyle w:val="3"/>
                    <w:keepNext w:val="0"/>
                    <w:keepLines w:val="0"/>
                    <w:suppressLineNumbers w:val="0"/>
                    <w:spacing w:before="0" w:beforeAutospacing="0" w:after="0" w:afterAutospacing="0" w:line="320" w:lineRule="exact"/>
                    <w:ind w:left="0" w:right="0" w:firstLine="0" w:firstLineChars="0"/>
                    <w:jc w:val="center"/>
                    <w:rPr>
                      <w:rFonts w:hint="default" w:cs="Times New Roman"/>
                      <w:color w:val="auto"/>
                      <w:sz w:val="21"/>
                      <w:szCs w:val="21"/>
                    </w:rPr>
                  </w:pPr>
                  <w:r>
                    <w:rPr>
                      <w:rFonts w:hint="eastAsia" w:cs="Times New Roman"/>
                      <w:color w:val="000000"/>
                      <w:sz w:val="21"/>
                      <w:szCs w:val="21"/>
                    </w:rPr>
                    <w:t>环保</w:t>
                  </w:r>
                  <w:r>
                    <w:rPr>
                      <w:rFonts w:hint="default" w:cs="Times New Roman"/>
                      <w:color w:val="auto"/>
                      <w:sz w:val="21"/>
                      <w:szCs w:val="21"/>
                    </w:rPr>
                    <w:t>工程</w:t>
                  </w:r>
                </w:p>
              </w:tc>
              <w:tc>
                <w:tcPr>
                  <w:tcW w:w="297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-1F分别设置一间55.5m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的医疗固废暂存间、一间58.5m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的生活垃圾暂存间</w:t>
                  </w:r>
                </w:p>
              </w:tc>
              <w:tc>
                <w:tcPr>
                  <w:tcW w:w="2559"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二期未单独建设医废间，所有医疗固废均统一收集到一期固废暂存间暂存，并委托有资质的单位进行处理。</w:t>
                  </w:r>
                </w:p>
              </w:tc>
              <w:tc>
                <w:tcPr>
                  <w:tcW w:w="3630"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s="Times New Roman"/>
                      <w:color w:val="auto"/>
                      <w:sz w:val="21"/>
                      <w:szCs w:val="21"/>
                      <w:lang w:val="en-US" w:eastAsia="zh-CN"/>
                    </w:rPr>
                  </w:pPr>
                  <w:r>
                    <w:rPr>
                      <w:rFonts w:hint="default" w:eastAsia="宋体" w:cs="Times New Roman"/>
                      <w:color w:val="auto"/>
                      <w:sz w:val="21"/>
                      <w:szCs w:val="21"/>
                      <w:lang w:val="en-US" w:eastAsia="zh-CN"/>
                    </w:rPr>
                    <w:t>一期医疗废物暂存间位于项目东侧地上一层，实际建筑面积约180m</w:t>
                  </w:r>
                  <w:r>
                    <w:rPr>
                      <w:rFonts w:hint="default" w:eastAsia="宋体" w:cs="Times New Roman"/>
                      <w:color w:val="auto"/>
                      <w:sz w:val="21"/>
                      <w:szCs w:val="21"/>
                      <w:vertAlign w:val="superscript"/>
                      <w:lang w:val="en-US" w:eastAsia="zh-CN"/>
                    </w:rPr>
                    <w:t>2</w:t>
                  </w:r>
                  <w:r>
                    <w:rPr>
                      <w:rFonts w:hint="default" w:eastAsia="宋体" w:cs="Times New Roman"/>
                      <w:color w:val="auto"/>
                      <w:sz w:val="21"/>
                      <w:szCs w:val="21"/>
                      <w:lang w:val="en-US" w:eastAsia="zh-CN"/>
                    </w:rPr>
                    <w:t>，环评要求建设为10m</w:t>
                  </w:r>
                  <w:r>
                    <w:rPr>
                      <w:rFonts w:hint="default" w:eastAsia="宋体" w:cs="Times New Roman"/>
                      <w:color w:val="auto"/>
                      <w:sz w:val="21"/>
                      <w:szCs w:val="21"/>
                      <w:vertAlign w:val="superscript"/>
                      <w:lang w:val="en-US" w:eastAsia="zh-CN"/>
                    </w:rPr>
                    <w:t>2</w:t>
                  </w:r>
                  <w:r>
                    <w:rPr>
                      <w:rFonts w:hint="default" w:eastAsia="宋体" w:cs="Times New Roman"/>
                      <w:color w:val="auto"/>
                      <w:sz w:val="21"/>
                      <w:szCs w:val="21"/>
                      <w:lang w:val="en-US" w:eastAsia="zh-CN"/>
                    </w:rPr>
                    <w:t>，实际建设面积大于环评要求面积，储存空间剩余较多，完全能够容纳二期项目产生医疗废物，且处置方式未发生变动，因此不会导致不利环境影响加重，不属于重大变动。</w:t>
                  </w:r>
                </w:p>
              </w:tc>
            </w:tr>
          </w:tbl>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rPr>
            </w:pPr>
            <w:r>
              <w:rPr>
                <w:rFonts w:hint="default" w:ascii="Times New Roman" w:hAnsi="Times New Roman" w:eastAsia="宋体" w:cs="Times New Roman"/>
                <w:b/>
                <w:bCs/>
                <w:color w:val="auto"/>
                <w:szCs w:val="28"/>
                <w:highlight w:val="none"/>
              </w:rPr>
              <w:t>2.</w:t>
            </w:r>
            <w:r>
              <w:rPr>
                <w:rFonts w:hint="eastAsia" w:cs="Times New Roman"/>
                <w:b/>
                <w:bCs/>
                <w:color w:val="auto"/>
                <w:szCs w:val="28"/>
                <w:highlight w:val="none"/>
                <w:lang w:val="en-US" w:eastAsia="zh-CN"/>
              </w:rPr>
              <w:t>2</w:t>
            </w:r>
            <w:r>
              <w:rPr>
                <w:rFonts w:hint="default" w:ascii="Times New Roman" w:hAnsi="Times New Roman" w:eastAsia="宋体" w:cs="Times New Roman"/>
                <w:b/>
                <w:bCs/>
                <w:color w:val="auto"/>
                <w:szCs w:val="28"/>
                <w:highlight w:val="none"/>
              </w:rPr>
              <w:t xml:space="preserve"> 原辅材料消耗及水平衡</w:t>
            </w:r>
          </w:p>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rPr>
            </w:pPr>
            <w:r>
              <w:rPr>
                <w:rFonts w:hint="default" w:ascii="Times New Roman" w:hAnsi="Times New Roman" w:eastAsia="宋体" w:cs="Times New Roman"/>
                <w:b/>
                <w:bCs/>
                <w:color w:val="auto"/>
                <w:szCs w:val="28"/>
                <w:highlight w:val="none"/>
              </w:rPr>
              <w:t>2.</w:t>
            </w:r>
            <w:r>
              <w:rPr>
                <w:rFonts w:hint="eastAsia" w:cs="Times New Roman"/>
                <w:b/>
                <w:bCs/>
                <w:color w:val="auto"/>
                <w:szCs w:val="28"/>
                <w:highlight w:val="none"/>
                <w:lang w:val="en-US" w:eastAsia="zh-CN"/>
              </w:rPr>
              <w:t>2</w:t>
            </w:r>
            <w:r>
              <w:rPr>
                <w:rFonts w:hint="default" w:ascii="Times New Roman" w:hAnsi="Times New Roman" w:eastAsia="宋体" w:cs="Times New Roman"/>
                <w:b/>
                <w:bCs/>
                <w:color w:val="auto"/>
                <w:szCs w:val="28"/>
                <w:highlight w:val="none"/>
              </w:rPr>
              <w:t>.1原辅材料消耗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表2-</w:t>
            </w:r>
            <w:r>
              <w:rPr>
                <w:rFonts w:hint="eastAsia"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主要原辅材料及能耗情况表</w:t>
            </w:r>
          </w:p>
          <w:tbl>
            <w:tblPr>
              <w:tblStyle w:val="35"/>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91"/>
              <w:gridCol w:w="992"/>
              <w:gridCol w:w="1814"/>
              <w:gridCol w:w="1554"/>
              <w:gridCol w:w="1105"/>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39"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default" w:cs="Times New Roman"/>
                      <w:color w:val="000000"/>
                      <w:sz w:val="21"/>
                      <w:szCs w:val="21"/>
                    </w:rPr>
                    <w:t>类别</w:t>
                  </w:r>
                </w:p>
              </w:tc>
              <w:tc>
                <w:tcPr>
                  <w:tcW w:w="1683" w:type="dxa"/>
                  <w:gridSpan w:val="2"/>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default" w:cs="Times New Roman"/>
                      <w:color w:val="000000"/>
                      <w:sz w:val="21"/>
                      <w:szCs w:val="21"/>
                    </w:rPr>
                    <w:t>名称</w:t>
                  </w:r>
                </w:p>
              </w:tc>
              <w:tc>
                <w:tcPr>
                  <w:tcW w:w="3368"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default" w:cs="Times New Roman"/>
                      <w:color w:val="000000"/>
                      <w:sz w:val="21"/>
                      <w:szCs w:val="21"/>
                    </w:rPr>
                    <w:t>年用量（t/a）</w:t>
                  </w:r>
                </w:p>
              </w:tc>
              <w:tc>
                <w:tcPr>
                  <w:tcW w:w="1105"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来源</w:t>
                  </w:r>
                </w:p>
              </w:tc>
              <w:tc>
                <w:tcPr>
                  <w:tcW w:w="2918"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81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环评</w:t>
                  </w:r>
                </w:p>
              </w:tc>
              <w:tc>
                <w:tcPr>
                  <w:tcW w:w="1554"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lang w:val="en-US" w:eastAsia="zh-CN"/>
                    </w:rPr>
                  </w:pPr>
                  <w:r>
                    <w:rPr>
                      <w:rFonts w:hint="eastAsia" w:cs="Times New Roman"/>
                      <w:color w:val="000000"/>
                      <w:sz w:val="21"/>
                      <w:szCs w:val="21"/>
                      <w:lang w:val="en-US" w:eastAsia="zh-CN"/>
                    </w:rPr>
                    <w:t>实际</w:t>
                  </w:r>
                </w:p>
              </w:tc>
              <w:tc>
                <w:tcPr>
                  <w:tcW w:w="1105"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2918"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9"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lang w:val="en-US" w:eastAsia="zh-CN"/>
                    </w:rPr>
                    <w:t>原</w:t>
                  </w:r>
                  <w:r>
                    <w:rPr>
                      <w:rFonts w:hint="default" w:cs="Times New Roman"/>
                      <w:color w:val="000000"/>
                      <w:sz w:val="21"/>
                      <w:szCs w:val="21"/>
                    </w:rPr>
                    <w:t>辅</w:t>
                  </w:r>
                  <w:r>
                    <w:rPr>
                      <w:rFonts w:hint="eastAsia" w:cs="Times New Roman"/>
                      <w:color w:val="000000"/>
                      <w:sz w:val="21"/>
                      <w:szCs w:val="21"/>
                      <w:lang w:val="en-US" w:eastAsia="zh-CN"/>
                    </w:rPr>
                    <w:t>材</w:t>
                  </w:r>
                  <w:r>
                    <w:rPr>
                      <w:rFonts w:hint="default" w:cs="Times New Roman"/>
                      <w:color w:val="000000"/>
                      <w:sz w:val="21"/>
                      <w:szCs w:val="21"/>
                    </w:rPr>
                    <w:t>料</w:t>
                  </w: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棉签</w:t>
                  </w:r>
                </w:p>
              </w:tc>
              <w:tc>
                <w:tcPr>
                  <w:tcW w:w="1814"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根据需求计划购买</w:t>
                  </w:r>
                </w:p>
              </w:tc>
              <w:tc>
                <w:tcPr>
                  <w:tcW w:w="1554"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rPr>
                  </w:pPr>
                  <w:r>
                    <w:rPr>
                      <w:rFonts w:hint="eastAsia" w:cs="Times New Roman"/>
                      <w:color w:val="000000"/>
                      <w:sz w:val="21"/>
                      <w:szCs w:val="21"/>
                    </w:rPr>
                    <w:t>根据需求计划购买</w:t>
                  </w: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医用棉花</w:t>
                  </w:r>
                </w:p>
              </w:tc>
              <w:tc>
                <w:tcPr>
                  <w:tcW w:w="181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55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手套</w:t>
                  </w:r>
                </w:p>
              </w:tc>
              <w:tc>
                <w:tcPr>
                  <w:tcW w:w="181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55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一次性空针、输液管</w:t>
                  </w:r>
                </w:p>
              </w:tc>
              <w:tc>
                <w:tcPr>
                  <w:tcW w:w="181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55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各类注射器</w:t>
                  </w:r>
                </w:p>
              </w:tc>
              <w:tc>
                <w:tcPr>
                  <w:tcW w:w="181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55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西药（输液用药品）</w:t>
                  </w:r>
                </w:p>
              </w:tc>
              <w:tc>
                <w:tcPr>
                  <w:tcW w:w="181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55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盒/瓶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中药包（中药熏蒸机用）</w:t>
                  </w:r>
                </w:p>
              </w:tc>
              <w:tc>
                <w:tcPr>
                  <w:tcW w:w="181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55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器具及空气消毒剂：醋酸、紫外线、臭氧等</w:t>
                  </w:r>
                </w:p>
              </w:tc>
              <w:tc>
                <w:tcPr>
                  <w:tcW w:w="181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55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氧气瓶</w:t>
                  </w:r>
                </w:p>
              </w:tc>
              <w:tc>
                <w:tcPr>
                  <w:tcW w:w="181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55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691"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sz w:val="21"/>
                      <w:szCs w:val="21"/>
                    </w:rPr>
                  </w:pPr>
                  <w:r>
                    <w:rPr>
                      <w:rFonts w:hint="eastAsia" w:cs="Times New Roman"/>
                      <w:color w:val="000000"/>
                      <w:sz w:val="21"/>
                      <w:szCs w:val="21"/>
                    </w:rPr>
                    <w:t>洗涤类</w:t>
                  </w:r>
                </w:p>
              </w:tc>
              <w:tc>
                <w:tcPr>
                  <w:tcW w:w="992"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sz w:val="21"/>
                      <w:szCs w:val="21"/>
                    </w:rPr>
                  </w:pPr>
                  <w:r>
                    <w:rPr>
                      <w:rFonts w:hint="eastAsia" w:cs="Times New Roman"/>
                      <w:color w:val="000000"/>
                      <w:sz w:val="21"/>
                      <w:szCs w:val="21"/>
                    </w:rPr>
                    <w:t>洗手液</w:t>
                  </w:r>
                </w:p>
              </w:tc>
              <w:tc>
                <w:tcPr>
                  <w:tcW w:w="181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0.01</w:t>
                  </w:r>
                </w:p>
              </w:tc>
              <w:tc>
                <w:tcPr>
                  <w:tcW w:w="155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0.01</w:t>
                  </w:r>
                </w:p>
              </w:tc>
              <w:tc>
                <w:tcPr>
                  <w:tcW w:w="110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sz w:val="21"/>
                      <w:szCs w:val="21"/>
                    </w:rPr>
                  </w:pPr>
                  <w:r>
                    <w:rPr>
                      <w:rFonts w:hint="eastAsia" w:cs="Times New Roman"/>
                      <w:color w:val="000000"/>
                      <w:sz w:val="21"/>
                      <w:szCs w:val="21"/>
                    </w:rPr>
                    <w:t>外购</w:t>
                  </w:r>
                </w:p>
              </w:tc>
              <w:tc>
                <w:tcPr>
                  <w:tcW w:w="2918"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sz w:val="21"/>
                      <w:szCs w:val="21"/>
                      <w:lang w:val="en-US" w:eastAsia="zh-CN"/>
                    </w:rPr>
                  </w:pPr>
                  <w:r>
                    <w:rPr>
                      <w:rFonts w:hint="eastAsia" w:cs="Times New Roman"/>
                      <w:color w:val="000000"/>
                      <w:sz w:val="21"/>
                      <w:szCs w:val="21"/>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39"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default" w:cs="Times New Roman"/>
                      <w:color w:val="000000"/>
                      <w:sz w:val="21"/>
                      <w:szCs w:val="21"/>
                    </w:rPr>
                    <w:t>能耗</w:t>
                  </w: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电</w:t>
                  </w:r>
                </w:p>
              </w:tc>
              <w:tc>
                <w:tcPr>
                  <w:tcW w:w="181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800</w:t>
                  </w:r>
                </w:p>
              </w:tc>
              <w:tc>
                <w:tcPr>
                  <w:tcW w:w="155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s="Times New Roman"/>
                      <w:color w:val="000000"/>
                      <w:sz w:val="21"/>
                      <w:szCs w:val="21"/>
                      <w:lang w:val="en-US" w:eastAsia="zh-CN"/>
                    </w:rPr>
                  </w:pPr>
                  <w:r>
                    <w:rPr>
                      <w:rFonts w:hint="eastAsia" w:cs="Times New Roman"/>
                      <w:color w:val="000000"/>
                      <w:sz w:val="21"/>
                      <w:szCs w:val="21"/>
                      <w:lang w:val="en-US" w:eastAsia="zh-CN"/>
                    </w:rPr>
                    <w:t>800</w:t>
                  </w: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市政</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s="Times New Roman"/>
                      <w:color w:val="000000"/>
                      <w:sz w:val="21"/>
                      <w:szCs w:val="21"/>
                    </w:rPr>
                  </w:pPr>
                  <w:r>
                    <w:rPr>
                      <w:rFonts w:hint="eastAsia" w:eastAsia="宋体" w:cs="Times New Roman"/>
                      <w:color w:val="000000"/>
                      <w:sz w:val="21"/>
                      <w:szCs w:val="21"/>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3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1683"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自来水</w:t>
                  </w:r>
                </w:p>
              </w:tc>
              <w:tc>
                <w:tcPr>
                  <w:tcW w:w="181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40661</w:t>
                  </w:r>
                </w:p>
              </w:tc>
              <w:tc>
                <w:tcPr>
                  <w:tcW w:w="155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s="Times New Roman"/>
                      <w:color w:val="000000"/>
                      <w:sz w:val="21"/>
                      <w:szCs w:val="21"/>
                      <w:lang w:val="en-US" w:eastAsia="zh-CN"/>
                    </w:rPr>
                  </w:pPr>
                  <w:r>
                    <w:rPr>
                      <w:rFonts w:hint="eastAsia" w:cs="Times New Roman"/>
                      <w:color w:val="000000"/>
                      <w:sz w:val="21"/>
                      <w:szCs w:val="21"/>
                      <w:lang w:val="en-US" w:eastAsia="zh-CN"/>
                    </w:rPr>
                    <w:t>41391</w:t>
                  </w:r>
                </w:p>
              </w:tc>
              <w:tc>
                <w:tcPr>
                  <w:tcW w:w="110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eastAsia" w:cs="Times New Roman"/>
                      <w:color w:val="000000"/>
                      <w:sz w:val="21"/>
                      <w:szCs w:val="21"/>
                    </w:rPr>
                    <w:t>市政</w:t>
                  </w:r>
                </w:p>
              </w:tc>
              <w:tc>
                <w:tcPr>
                  <w:tcW w:w="291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s="Times New Roman"/>
                      <w:color w:val="000000"/>
                      <w:sz w:val="21"/>
                      <w:szCs w:val="21"/>
                    </w:rPr>
                  </w:pPr>
                  <w:r>
                    <w:rPr>
                      <w:rFonts w:hint="eastAsia" w:eastAsia="宋体" w:cs="Times New Roman"/>
                      <w:color w:val="000000"/>
                      <w:sz w:val="21"/>
                      <w:szCs w:val="21"/>
                    </w:rPr>
                    <w:t>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Cs w:val="28"/>
                <w:highlight w:val="none"/>
              </w:rPr>
            </w:pPr>
            <w:r>
              <w:rPr>
                <w:rFonts w:hint="default" w:ascii="Times New Roman" w:hAnsi="Times New Roman" w:eastAsia="宋体" w:cs="Times New Roman"/>
                <w:b/>
                <w:bCs/>
                <w:color w:val="auto"/>
                <w:szCs w:val="28"/>
                <w:highlight w:val="none"/>
              </w:rPr>
              <w:t>2.</w:t>
            </w:r>
            <w:r>
              <w:rPr>
                <w:rFonts w:hint="eastAsia" w:cs="Times New Roman"/>
                <w:b/>
                <w:bCs/>
                <w:color w:val="auto"/>
                <w:szCs w:val="28"/>
                <w:highlight w:val="none"/>
                <w:lang w:val="en-US" w:eastAsia="zh-CN"/>
              </w:rPr>
              <w:t>2</w:t>
            </w:r>
            <w:r>
              <w:rPr>
                <w:rFonts w:hint="default" w:ascii="Times New Roman" w:hAnsi="Times New Roman" w:eastAsia="宋体" w:cs="Times New Roman"/>
                <w:b/>
                <w:bCs/>
                <w:color w:val="auto"/>
                <w:szCs w:val="28"/>
                <w:highlight w:val="none"/>
              </w:rPr>
              <w:t>.2项目水平衡</w:t>
            </w:r>
          </w:p>
          <w:p>
            <w:pPr>
              <w:pStyle w:val="134"/>
              <w:keepNext w:val="0"/>
              <w:keepLines w:val="0"/>
              <w:suppressLineNumbers w:val="0"/>
              <w:spacing w:before="0" w:beforeAutospacing="0" w:after="0" w:afterAutospacing="0"/>
              <w:ind w:left="0" w:right="0" w:firstLine="480"/>
              <w:rPr>
                <w:rFonts w:hint="default" w:cs="Times New Roman"/>
                <w:color w:val="000000"/>
                <w:szCs w:val="20"/>
              </w:rPr>
            </w:pPr>
            <w:r>
              <w:rPr>
                <w:rFonts w:hint="default" w:cs="Times New Roman"/>
                <w:color w:val="000000"/>
                <w:szCs w:val="20"/>
              </w:rPr>
              <w:t>项目用水主要市政管网供应自来水。本项目主要用水途径为生活用水</w:t>
            </w:r>
            <w:r>
              <w:rPr>
                <w:rFonts w:hint="eastAsia" w:cs="Times New Roman"/>
                <w:color w:val="000000"/>
                <w:szCs w:val="20"/>
                <w:lang w:eastAsia="zh-CN"/>
              </w:rPr>
              <w:t>、</w:t>
            </w:r>
            <w:r>
              <w:rPr>
                <w:rFonts w:hint="eastAsia" w:cs="Times New Roman"/>
                <w:color w:val="000000"/>
                <w:szCs w:val="20"/>
                <w:lang w:val="en-US" w:eastAsia="zh-CN"/>
              </w:rPr>
              <w:t>绿化和清洗</w:t>
            </w:r>
            <w:r>
              <w:rPr>
                <w:rFonts w:hint="eastAsia" w:cs="Times New Roman"/>
                <w:color w:val="000000"/>
                <w:szCs w:val="20"/>
                <w:lang w:eastAsia="zh-CN"/>
              </w:rPr>
              <w:t>用水</w:t>
            </w:r>
            <w:r>
              <w:rPr>
                <w:rFonts w:hint="eastAsia" w:cs="Times New Roman"/>
                <w:color w:val="000000"/>
                <w:szCs w:val="20"/>
                <w:lang w:val="en-US" w:eastAsia="zh-CN"/>
              </w:rPr>
              <w:t>共</w:t>
            </w:r>
            <w:r>
              <w:rPr>
                <w:rFonts w:hint="eastAsia"/>
                <w:szCs w:val="21"/>
                <w:lang w:val="en-US" w:eastAsia="zh-CN"/>
              </w:rPr>
              <w:t>113.4m</w:t>
            </w:r>
            <w:r>
              <w:rPr>
                <w:rFonts w:hint="eastAsia"/>
                <w:szCs w:val="21"/>
                <w:vertAlign w:val="superscript"/>
                <w:lang w:val="en-US" w:eastAsia="zh-CN"/>
              </w:rPr>
              <w:t>3/</w:t>
            </w:r>
            <w:r>
              <w:rPr>
                <w:rFonts w:hint="default" w:cs="Times New Roman"/>
                <w:color w:val="000000"/>
                <w:szCs w:val="20"/>
              </w:rPr>
              <w:t>d。本项目运营期劳动定员80人，厂区提供食宿，</w:t>
            </w:r>
            <w:r>
              <w:rPr>
                <w:rFonts w:hint="eastAsia" w:cs="Times New Roman"/>
                <w:color w:val="000000"/>
                <w:szCs w:val="20"/>
                <w:lang w:val="en-US" w:eastAsia="zh-CN"/>
              </w:rPr>
              <w:t>工作人员</w:t>
            </w:r>
            <w:r>
              <w:rPr>
                <w:rFonts w:hint="default" w:cs="Times New Roman"/>
                <w:color w:val="000000"/>
                <w:szCs w:val="20"/>
              </w:rPr>
              <w:t>生活用水量按照1</w:t>
            </w:r>
            <w:r>
              <w:rPr>
                <w:rFonts w:hint="eastAsia" w:cs="Times New Roman"/>
                <w:color w:val="000000"/>
                <w:szCs w:val="20"/>
                <w:lang w:val="en-US" w:eastAsia="zh-CN"/>
              </w:rPr>
              <w:t>0</w:t>
            </w:r>
            <w:r>
              <w:rPr>
                <w:rFonts w:hint="default" w:cs="Times New Roman"/>
                <w:color w:val="000000"/>
                <w:szCs w:val="20"/>
              </w:rPr>
              <w:t>0L/人﹒d计算</w:t>
            </w:r>
            <w:r>
              <w:rPr>
                <w:rFonts w:hint="eastAsia" w:cs="Times New Roman"/>
                <w:color w:val="000000"/>
                <w:szCs w:val="20"/>
                <w:lang w:eastAsia="zh-CN"/>
              </w:rPr>
              <w:t>，</w:t>
            </w:r>
            <w:r>
              <w:rPr>
                <w:rFonts w:hint="eastAsia" w:cs="Times New Roman"/>
                <w:color w:val="000000"/>
                <w:szCs w:val="20"/>
                <w:lang w:val="en-US" w:eastAsia="zh-CN"/>
              </w:rPr>
              <w:t>住宿区</w:t>
            </w:r>
            <w:r>
              <w:rPr>
                <w:rFonts w:hint="default" w:cs="Times New Roman"/>
                <w:color w:val="000000"/>
                <w:szCs w:val="20"/>
              </w:rPr>
              <w:t>生活用水量按照</w:t>
            </w:r>
            <w:r>
              <w:rPr>
                <w:rFonts w:hint="eastAsia" w:cs="Times New Roman"/>
                <w:color w:val="000000"/>
                <w:szCs w:val="20"/>
                <w:lang w:val="en-US" w:eastAsia="zh-CN"/>
              </w:rPr>
              <w:t>30</w:t>
            </w:r>
            <w:r>
              <w:rPr>
                <w:rFonts w:hint="default" w:cs="Times New Roman"/>
                <w:color w:val="000000"/>
                <w:szCs w:val="20"/>
              </w:rPr>
              <w:t>0L/人﹒d计算。</w:t>
            </w:r>
          </w:p>
          <w:p>
            <w:pPr>
              <w:pStyle w:val="119"/>
              <w:keepNext w:val="0"/>
              <w:keepLines w:val="0"/>
              <w:pageBreakBefore w:val="0"/>
              <w:widowControl w:val="0"/>
              <w:suppressLineNumbers w:val="0"/>
              <w:kinsoku/>
              <w:wordWrap/>
              <w:overflowPunct/>
              <w:topLinePunct w:val="0"/>
              <w:autoSpaceDE/>
              <w:autoSpaceDN/>
              <w:bidi w:val="0"/>
              <w:adjustRightInd/>
              <w:snapToGrid/>
              <w:spacing w:before="192" w:beforeLines="50" w:beforeAutospacing="0" w:after="0" w:afterAutospacing="0" w:line="360" w:lineRule="auto"/>
              <w:ind w:left="0" w:right="0" w:firstLine="560" w:firstLineChars="200"/>
              <w:jc w:val="left"/>
              <w:textAlignment w:val="auto"/>
              <w:rPr>
                <w:rFonts w:hint="default" w:ascii="Times New Roman" w:hAnsi="Times New Roman" w:eastAsia="宋体" w:cs="Times New Roman"/>
                <w:color w:val="auto"/>
                <w:kern w:val="2"/>
                <w:sz w:val="28"/>
                <w:szCs w:val="22"/>
                <w:lang w:val="en-US" w:eastAsia="zh-CN" w:bidi="ar-SA"/>
              </w:rPr>
            </w:pPr>
            <w:r>
              <w:rPr>
                <w:rFonts w:hint="eastAsia" w:ascii="Times New Roman" w:hAnsi="Times New Roman" w:eastAsia="宋体" w:cs="Times New Roman"/>
                <w:color w:val="auto"/>
                <w:kern w:val="2"/>
                <w:sz w:val="28"/>
                <w:szCs w:val="22"/>
                <w:lang w:val="en-US" w:eastAsia="zh-CN" w:bidi="ar-SA"/>
              </w:rPr>
              <w:t>本项目水平衡见图</w:t>
            </w:r>
            <w:r>
              <w:rPr>
                <w:rFonts w:hint="eastAsia" w:ascii="Times New Roman" w:hAnsi="Times New Roman" w:cs="Times New Roman"/>
                <w:color w:val="auto"/>
                <w:kern w:val="2"/>
                <w:sz w:val="28"/>
                <w:szCs w:val="22"/>
                <w:lang w:val="en-US" w:eastAsia="zh-CN" w:bidi="ar-SA"/>
              </w:rPr>
              <w:t>2-1</w:t>
            </w:r>
            <w:r>
              <w:rPr>
                <w:rFonts w:hint="eastAsia" w:ascii="Times New Roman" w:hAnsi="Times New Roman" w:eastAsia="宋体" w:cs="Times New Roman"/>
                <w:color w:val="auto"/>
                <w:kern w:val="2"/>
                <w:sz w:val="28"/>
                <w:szCs w:val="22"/>
                <w:lang w:val="en-US" w:eastAsia="zh-CN" w:bidi="ar-SA"/>
              </w:rPr>
              <w:t>。</w:t>
            </w:r>
          </w:p>
          <w:p>
            <w:pPr>
              <w:pStyle w:val="119"/>
              <w:keepNext w:val="0"/>
              <w:keepLines w:val="0"/>
              <w:pageBreakBefore w:val="0"/>
              <w:widowControl w:val="0"/>
              <w:suppressLineNumbers w:val="0"/>
              <w:kinsoku/>
              <w:wordWrap/>
              <w:overflowPunct/>
              <w:topLinePunct w:val="0"/>
              <w:autoSpaceDE/>
              <w:autoSpaceDN/>
              <w:bidi w:val="0"/>
              <w:adjustRightInd/>
              <w:snapToGrid/>
              <w:spacing w:before="192" w:beforeLines="50" w:beforeAutospacing="0" w:after="0" w:afterAutospacing="0" w:line="360" w:lineRule="auto"/>
              <w:ind w:left="0" w:right="0" w:firstLine="0" w:firstLineChars="0"/>
              <w:jc w:val="left"/>
              <w:textAlignment w:val="auto"/>
              <w:rPr>
                <w:rFonts w:hint="eastAsia" w:ascii="Times New Roman" w:hAnsi="Times New Roman" w:eastAsia="宋体" w:cs="Times New Roman"/>
                <w:color w:val="auto"/>
                <w:kern w:val="2"/>
                <w:sz w:val="28"/>
                <w:szCs w:val="22"/>
                <w:lang w:val="en-US" w:eastAsia="zh-CN" w:bidi="ar-SA"/>
              </w:rPr>
            </w:pPr>
            <w:r>
              <w:rPr>
                <w:rFonts w:hint="default"/>
                <w:szCs w:val="20"/>
              </w:rPr>
              <w:drawing>
                <wp:inline distT="0" distB="0" distL="114300" distR="114300">
                  <wp:extent cx="6000750" cy="289560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1"/>
                          <a:stretch>
                            <a:fillRect/>
                          </a:stretch>
                        </pic:blipFill>
                        <pic:spPr>
                          <a:xfrm>
                            <a:off x="0" y="0"/>
                            <a:ext cx="6000750" cy="2895600"/>
                          </a:xfrm>
                          <a:prstGeom prst="rect">
                            <a:avLst/>
                          </a:prstGeom>
                        </pic:spPr>
                      </pic:pic>
                    </a:graphicData>
                  </a:graphic>
                </wp:inline>
              </w:drawing>
            </w:r>
          </w:p>
          <w:p>
            <w:pPr>
              <w:keepNext w:val="0"/>
              <w:keepLines w:val="0"/>
              <w:suppressLineNumbers w:val="0"/>
              <w:spacing w:before="0" w:beforeAutospacing="0" w:after="0" w:afterAutospacing="0"/>
              <w:ind w:left="0" w:right="0"/>
              <w:jc w:val="center"/>
              <w:rPr>
                <w:rFonts w:hint="eastAsia" w:eastAsia="宋体" w:cs="Times New Roman"/>
                <w:b/>
                <w:bCs/>
                <w:sz w:val="21"/>
                <w:szCs w:val="21"/>
                <w:lang w:eastAsia="zh-CN"/>
              </w:rPr>
            </w:pPr>
            <w:r>
              <w:rPr>
                <w:rFonts w:hint="default" w:cs="Times New Roman"/>
                <w:b/>
                <w:bCs/>
                <w:sz w:val="21"/>
                <w:szCs w:val="21"/>
              </w:rPr>
              <w:t>图</w:t>
            </w:r>
            <w:r>
              <w:rPr>
                <w:rFonts w:hint="eastAsia" w:cs="Times New Roman"/>
                <w:b/>
                <w:bCs/>
                <w:sz w:val="21"/>
                <w:szCs w:val="21"/>
                <w:lang w:val="en-US" w:eastAsia="zh-CN"/>
              </w:rPr>
              <w:t>2</w:t>
            </w:r>
            <w:r>
              <w:rPr>
                <w:rFonts w:hint="default" w:cs="Times New Roman"/>
                <w:b/>
                <w:bCs/>
                <w:sz w:val="21"/>
                <w:szCs w:val="21"/>
              </w:rPr>
              <w:t>-1  项目营运期水平衡图</w:t>
            </w:r>
            <w:r>
              <w:rPr>
                <w:rFonts w:hint="eastAsia" w:cs="Times New Roman"/>
                <w:b/>
                <w:bCs/>
                <w:sz w:val="21"/>
                <w:szCs w:val="21"/>
              </w:rPr>
              <w:t xml:space="preserve"> </w:t>
            </w:r>
            <w:r>
              <w:rPr>
                <w:rFonts w:hint="eastAsia" w:cs="Times New Roman"/>
                <w:b/>
                <w:bCs/>
                <w:sz w:val="21"/>
                <w:szCs w:val="21"/>
                <w:lang w:eastAsia="zh-CN"/>
              </w:rPr>
              <w:t>（</w:t>
            </w:r>
            <w:r>
              <w:rPr>
                <w:rFonts w:hint="eastAsia" w:cs="Times New Roman"/>
                <w:b/>
                <w:bCs/>
                <w:sz w:val="21"/>
                <w:szCs w:val="21"/>
                <w:lang w:val="en-US" w:eastAsia="zh-CN"/>
              </w:rPr>
              <w:t>m</w:t>
            </w:r>
            <w:r>
              <w:rPr>
                <w:rFonts w:hint="eastAsia" w:cs="Times New Roman"/>
                <w:b/>
                <w:bCs/>
                <w:sz w:val="21"/>
                <w:szCs w:val="21"/>
                <w:vertAlign w:val="superscript"/>
                <w:lang w:val="en-US" w:eastAsia="zh-CN"/>
              </w:rPr>
              <w:t>3</w:t>
            </w:r>
            <w:r>
              <w:rPr>
                <w:rFonts w:hint="eastAsia" w:cs="Times New Roman"/>
                <w:b/>
                <w:bCs/>
                <w:sz w:val="21"/>
                <w:szCs w:val="21"/>
              </w:rPr>
              <w:t>/</w:t>
            </w:r>
            <w:r>
              <w:rPr>
                <w:rFonts w:hint="eastAsia" w:cs="Times New Roman"/>
                <w:b/>
                <w:bCs/>
                <w:sz w:val="21"/>
                <w:szCs w:val="21"/>
                <w:lang w:val="en-US" w:eastAsia="zh-CN"/>
              </w:rPr>
              <w:t>d</w:t>
            </w:r>
            <w:r>
              <w:rPr>
                <w:rFonts w:hint="eastAsia" w:cs="Times New Roman"/>
                <w:b/>
                <w:bCs/>
                <w:sz w:val="21"/>
                <w:szCs w:val="21"/>
                <w:lang w:eastAsia="zh-CN"/>
              </w:rPr>
              <w:t>）</w:t>
            </w:r>
          </w:p>
          <w:p>
            <w:pPr>
              <w:pStyle w:val="127"/>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highlight w:val="none"/>
                <w:lang w:eastAsia="zh-CN"/>
              </w:rPr>
            </w:pPr>
          </w:p>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rPr>
            </w:pPr>
            <w:r>
              <w:rPr>
                <w:rFonts w:hint="default" w:ascii="Times New Roman" w:hAnsi="Times New Roman" w:eastAsia="宋体" w:cs="Times New Roman"/>
                <w:b/>
                <w:bCs/>
                <w:color w:val="auto"/>
                <w:szCs w:val="28"/>
                <w:highlight w:val="none"/>
              </w:rPr>
              <w:t xml:space="preserve">2.3主要工艺流程及产污环节（附处理工艺流程图，标出产污节点） </w:t>
            </w:r>
          </w:p>
          <w:p>
            <w:pPr>
              <w:pStyle w:val="12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sz w:val="28"/>
                <w:szCs w:val="28"/>
              </w:rPr>
              <w:t>本项目为老年人提供康复期护理、稳定期生活照料服务，是失能老人、半失能老人的一个集体居住场所，只配置部分简单医疗救护设备、器材和理疗设备等，如有人员生病，送一期进行治疗。项目营运流程及产污节点图详见下图。</w:t>
            </w:r>
            <w:r>
              <w:rPr>
                <w:rFonts w:hint="eastAsia" w:ascii="Times New Roman" w:hAnsi="Times New Roman" w:cs="Times New Roman"/>
                <w:color w:val="auto"/>
                <w:sz w:val="28"/>
                <w:szCs w:val="28"/>
                <w:highlight w:val="none"/>
                <w:lang w:val="en-US" w:eastAsia="zh-CN"/>
              </w:rPr>
              <w:t>工艺流程图见下图。</w:t>
            </w:r>
          </w:p>
          <w:p>
            <w:pPr>
              <w:pStyle w:val="127"/>
              <w:keepNext w:val="0"/>
              <w:keepLines w:val="0"/>
              <w:suppressLineNumbers w:val="0"/>
              <w:spacing w:before="0" w:beforeAutospacing="0" w:after="0" w:afterAutospacing="0"/>
              <w:ind w:left="0" w:right="0" w:firstLine="560" w:firstLineChars="200"/>
              <w:rPr>
                <w:rFonts w:hint="default" w:ascii="Times New Roman" w:hAnsi="Times New Roman" w:cs="Times New Roman"/>
                <w:color w:val="auto"/>
                <w:sz w:val="28"/>
                <w:szCs w:val="28"/>
                <w:highlight w:val="none"/>
              </w:rPr>
            </w:pPr>
          </w:p>
          <w:p>
            <w:pPr>
              <w:pStyle w:val="127"/>
              <w:keepNext w:val="0"/>
              <w:keepLines w:val="0"/>
              <w:suppressLineNumbers w:val="0"/>
              <w:spacing w:before="0" w:beforeAutospacing="0" w:after="0" w:afterAutospacing="0"/>
              <w:ind w:left="0" w:right="0" w:firstLine="560" w:firstLineChars="200"/>
              <w:rPr>
                <w:rFonts w:hint="default" w:ascii="Times New Roman" w:hAnsi="Times New Roman" w:cs="Times New Roman"/>
                <w:color w:val="auto"/>
                <w:sz w:val="28"/>
                <w:szCs w:val="28"/>
                <w:highlight w:val="none"/>
              </w:rPr>
            </w:pPr>
          </w:p>
          <w:p>
            <w:pPr>
              <w:pStyle w:val="127"/>
              <w:keepNext w:val="0"/>
              <w:keepLines w:val="0"/>
              <w:suppressLineNumbers w:val="0"/>
              <w:spacing w:before="0" w:beforeAutospacing="0" w:after="0" w:afterAutospacing="0"/>
              <w:ind w:left="0" w:right="0" w:firstLine="480" w:firstLineChars="200"/>
              <w:rPr>
                <w:rFonts w:hint="default" w:ascii="Times New Roman" w:hAnsi="Times New Roman" w:cs="Times New Roman"/>
                <w:color w:val="auto"/>
                <w:sz w:val="28"/>
                <w:szCs w:val="28"/>
                <w:highlight w:val="none"/>
              </w:rPr>
            </w:pPr>
            <w:r>
              <w:rPr>
                <w:rFonts w:hint="default"/>
              </w:rPr>
              <w:drawing>
                <wp:inline distT="0" distB="0" distL="114300" distR="114300">
                  <wp:extent cx="6057900" cy="36195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6057900" cy="3619500"/>
                          </a:xfrm>
                          <a:prstGeom prst="rect">
                            <a:avLst/>
                          </a:prstGeom>
                          <a:noFill/>
                          <a:ln>
                            <a:noFill/>
                          </a:ln>
                        </pic:spPr>
                      </pic:pic>
                    </a:graphicData>
                  </a:graphic>
                </wp:inline>
              </w:drawing>
            </w:r>
          </w:p>
          <w:p>
            <w:pPr>
              <w:pStyle w:val="33"/>
              <w:keepNext w:val="0"/>
              <w:keepLines w:val="0"/>
              <w:suppressLineNumbers w:val="0"/>
              <w:spacing w:before="0" w:beforeAutospacing="0" w:afterAutospacing="0"/>
              <w:ind w:left="0" w:right="0"/>
              <w:rPr>
                <w:rFonts w:hint="default" w:ascii="Times New Roman" w:hAnsi="Times New Roman" w:cs="Times New Roman"/>
                <w:b/>
                <w:bCs w:val="0"/>
                <w:color w:val="auto"/>
                <w:sz w:val="21"/>
                <w:szCs w:val="21"/>
                <w:highlight w:val="none"/>
              </w:rPr>
            </w:pPr>
          </w:p>
          <w:p>
            <w:pPr>
              <w:pStyle w:val="33"/>
              <w:keepNext w:val="0"/>
              <w:keepLines w:val="0"/>
              <w:suppressLineNumbers w:val="0"/>
              <w:spacing w:before="0" w:beforeAutospacing="0" w:afterAutospacing="0"/>
              <w:ind w:left="0" w:right="0"/>
              <w:rPr>
                <w:rFonts w:hint="default" w:ascii="Times New Roman" w:hAnsi="Times New Roman" w:cs="Times New Roman"/>
                <w:b/>
                <w:bCs w:val="0"/>
                <w:color w:val="auto"/>
                <w:sz w:val="21"/>
                <w:szCs w:val="21"/>
                <w:highlight w:val="none"/>
              </w:rPr>
            </w:pPr>
          </w:p>
          <w:p>
            <w:pPr>
              <w:pStyle w:val="33"/>
              <w:keepNext w:val="0"/>
              <w:keepLines w:val="0"/>
              <w:suppressLineNumbers w:val="0"/>
              <w:spacing w:before="0" w:beforeAutospacing="0" w:afterAutospacing="0"/>
              <w:ind w:left="0" w:right="0"/>
              <w:rPr>
                <w:rFonts w:hint="default" w:ascii="Times New Roman" w:hAnsi="Times New Roman" w:cs="Times New Roman"/>
                <w:b/>
                <w:bCs w:val="0"/>
                <w:color w:val="auto"/>
                <w:sz w:val="21"/>
                <w:szCs w:val="21"/>
                <w:highlight w:val="none"/>
              </w:rPr>
            </w:pP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highlight w:val="none"/>
                <w:lang w:val="en-US" w:eastAsia="zh-CN"/>
              </w:rPr>
            </w:pPr>
            <w:r>
              <w:rPr>
                <w:rFonts w:hint="default" w:ascii="Times New Roman" w:hAnsi="Times New Roman" w:cs="Times New Roman"/>
                <w:b/>
                <w:bCs w:val="0"/>
                <w:color w:val="auto"/>
                <w:sz w:val="21"/>
                <w:szCs w:val="21"/>
                <w:highlight w:val="none"/>
              </w:rPr>
              <w:t>图2-2  项目营运期</w:t>
            </w:r>
            <w:r>
              <w:rPr>
                <w:rFonts w:hint="default" w:ascii="Times New Roman" w:hAnsi="Times New Roman" w:cs="Times New Roman"/>
                <w:b/>
                <w:bCs w:val="0"/>
                <w:color w:val="auto"/>
                <w:sz w:val="21"/>
                <w:szCs w:val="21"/>
              </w:rPr>
              <w:t>生产工艺</w:t>
            </w:r>
            <w:r>
              <w:rPr>
                <w:rFonts w:hint="default" w:ascii="Times New Roman" w:hAnsi="Times New Roman" w:cs="Times New Roman"/>
                <w:b/>
                <w:bCs w:val="0"/>
                <w:color w:val="auto"/>
                <w:sz w:val="21"/>
                <w:szCs w:val="21"/>
                <w:highlight w:val="none"/>
                <w:lang w:eastAsia="zh-CN"/>
              </w:rPr>
              <w:t>及产污位置</w:t>
            </w:r>
            <w:r>
              <w:rPr>
                <w:rFonts w:hint="default" w:ascii="Times New Roman" w:hAnsi="Times New Roman" w:cs="Times New Roman"/>
                <w:b/>
                <w:bCs w:val="0"/>
                <w:color w:val="auto"/>
                <w:sz w:val="21"/>
                <w:szCs w:val="21"/>
                <w:highlight w:val="none"/>
              </w:rPr>
              <w:t>图</w:t>
            </w:r>
          </w:p>
        </w:tc>
      </w:tr>
    </w:tbl>
    <w:p>
      <w:pPr>
        <w:rPr>
          <w:color w:val="00000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120" w:lineRule="atLeast"/>
        <w:textAlignment w:val="auto"/>
        <w:rPr>
          <w:rFonts w:hint="eastAsia" w:ascii="仿宋_GB2312" w:eastAsia="仿宋_GB2312"/>
          <w:bCs/>
          <w:color w:val="000000"/>
          <w:kern w:val="2"/>
          <w:sz w:val="30"/>
          <w:szCs w:val="30"/>
        </w:rPr>
      </w:pPr>
      <w:r>
        <w:rPr>
          <w:rFonts w:hint="eastAsia" w:ascii="仿宋_GB2312" w:eastAsia="仿宋_GB2312"/>
          <w:bCs/>
          <w:color w:val="000000"/>
          <w:kern w:val="2"/>
          <w:sz w:val="32"/>
          <w:szCs w:val="32"/>
        </w:rPr>
        <w:t>表三</w:t>
      </w:r>
    </w:p>
    <w:tbl>
      <w:tblPr>
        <w:tblStyle w:val="34"/>
        <w:tblW w:w="1020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02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06" w:hRule="atLeast"/>
          <w:jc w:val="center"/>
        </w:trPr>
        <w:tc>
          <w:tcPr>
            <w:tcW w:w="10203" w:type="dxa"/>
            <w:noWrap w:val="0"/>
            <w:vAlign w:val="top"/>
          </w:tcPr>
          <w:p>
            <w:pPr>
              <w:keepNext w:val="0"/>
              <w:keepLines w:val="0"/>
              <w:suppressLineNumbers w:val="0"/>
              <w:spacing w:before="0" w:beforeAutospacing="0" w:after="0" w:afterAutospacing="0" w:line="360" w:lineRule="auto"/>
              <w:ind w:left="0" w:right="0"/>
              <w:rPr>
                <w:rFonts w:hint="default" w:cs="Times New Roman"/>
                <w:b/>
                <w:bCs/>
                <w:szCs w:val="20"/>
              </w:rPr>
            </w:pPr>
            <w:r>
              <w:rPr>
                <w:rFonts w:hint="default" w:cs="Times New Roman"/>
                <w:b/>
                <w:bCs/>
                <w:szCs w:val="20"/>
              </w:rPr>
              <w:t>3主要污染源、污染物处理和排放</w:t>
            </w:r>
          </w:p>
          <w:p>
            <w:pPr>
              <w:keepNext w:val="0"/>
              <w:keepLines w:val="0"/>
              <w:suppressLineNumbers w:val="0"/>
              <w:spacing w:before="0" w:beforeAutospacing="0" w:after="0" w:afterAutospacing="0" w:line="360" w:lineRule="auto"/>
              <w:ind w:left="0" w:right="0" w:firstLine="562" w:firstLineChars="200"/>
              <w:rPr>
                <w:rFonts w:hint="default" w:cs="Times New Roman"/>
                <w:szCs w:val="20"/>
              </w:rPr>
            </w:pPr>
            <w:r>
              <w:rPr>
                <w:rFonts w:hint="default" w:cs="Times New Roman"/>
                <w:b/>
                <w:bCs/>
                <w:szCs w:val="20"/>
              </w:rPr>
              <w:t>3.1废水的产生、治理及排放</w:t>
            </w:r>
          </w:p>
          <w:p>
            <w:pPr>
              <w:keepNext w:val="0"/>
              <w:keepLines w:val="0"/>
              <w:suppressLineNumbers w:val="0"/>
              <w:spacing w:before="0" w:beforeAutospacing="0" w:after="0" w:afterAutospacing="0" w:line="360" w:lineRule="auto"/>
              <w:ind w:left="0" w:right="0" w:firstLine="560" w:firstLineChars="200"/>
              <w:rPr>
                <w:rFonts w:hint="default"/>
                <w:color w:val="auto"/>
                <w:szCs w:val="20"/>
              </w:rPr>
            </w:pPr>
            <w:r>
              <w:rPr>
                <w:rFonts w:hint="default"/>
                <w:color w:val="auto"/>
                <w:szCs w:val="20"/>
              </w:rPr>
              <w:t>本项目废水主要为工作人员生活污水、住宿区污水、生物除臭塔废水</w:t>
            </w:r>
            <w:r>
              <w:rPr>
                <w:rFonts w:hint="eastAsia"/>
                <w:color w:val="auto"/>
                <w:szCs w:val="20"/>
              </w:rPr>
              <w:t>、</w:t>
            </w:r>
            <w:r>
              <w:rPr>
                <w:rFonts w:hint="default"/>
                <w:color w:val="auto"/>
                <w:szCs w:val="20"/>
              </w:rPr>
              <w:t>保洁废水。</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560" w:firstLineChars="200"/>
              <w:textAlignment w:val="auto"/>
              <w:rPr>
                <w:rFonts w:hint="default" w:cs="Times New Roman"/>
                <w:b w:val="0"/>
                <w:bCs w:val="0"/>
                <w:szCs w:val="20"/>
              </w:rPr>
            </w:pPr>
            <w:r>
              <w:rPr>
                <w:rFonts w:hint="default" w:cs="Times New Roman"/>
                <w:b w:val="0"/>
                <w:bCs w:val="0"/>
                <w:szCs w:val="20"/>
              </w:rPr>
              <w:t>本项目营运期废水产生量为85.1m</w:t>
            </w:r>
            <w:r>
              <w:rPr>
                <w:rFonts w:hint="default" w:cs="Times New Roman"/>
                <w:b w:val="0"/>
                <w:bCs w:val="0"/>
                <w:szCs w:val="20"/>
                <w:vertAlign w:val="superscript"/>
              </w:rPr>
              <w:t>3</w:t>
            </w:r>
            <w:r>
              <w:rPr>
                <w:rFonts w:hint="default" w:cs="Times New Roman"/>
                <w:b w:val="0"/>
                <w:bCs w:val="0"/>
                <w:szCs w:val="20"/>
              </w:rPr>
              <w:t>/d，依托一期项目已建污水处理站进行处理。一期污水预处理站设计处理能力为</w:t>
            </w:r>
            <w:r>
              <w:rPr>
                <w:rFonts w:hint="eastAsia" w:cs="Times New Roman"/>
                <w:b w:val="0"/>
                <w:bCs w:val="0"/>
                <w:szCs w:val="20"/>
                <w:lang w:val="en-US" w:eastAsia="zh-CN"/>
              </w:rPr>
              <w:t>4</w:t>
            </w:r>
            <w:r>
              <w:rPr>
                <w:rFonts w:hint="default" w:cs="Times New Roman"/>
                <w:b w:val="0"/>
                <w:bCs w:val="0"/>
                <w:szCs w:val="20"/>
              </w:rPr>
              <w:t>50m</w:t>
            </w:r>
            <w:r>
              <w:rPr>
                <w:rFonts w:hint="default" w:cs="Times New Roman"/>
                <w:b w:val="0"/>
                <w:bCs w:val="0"/>
                <w:szCs w:val="20"/>
                <w:vertAlign w:val="superscript"/>
              </w:rPr>
              <w:t>3</w:t>
            </w:r>
            <w:r>
              <w:rPr>
                <w:rFonts w:hint="default" w:cs="Times New Roman"/>
                <w:b w:val="0"/>
                <w:bCs w:val="0"/>
                <w:szCs w:val="20"/>
              </w:rPr>
              <w:t>/d，一期使用处理能力为164.4m</w:t>
            </w:r>
            <w:r>
              <w:rPr>
                <w:rFonts w:hint="default" w:cs="Times New Roman"/>
                <w:b w:val="0"/>
                <w:bCs w:val="0"/>
                <w:szCs w:val="20"/>
                <w:vertAlign w:val="superscript"/>
              </w:rPr>
              <w:t>3</w:t>
            </w:r>
            <w:r>
              <w:rPr>
                <w:rFonts w:hint="default" w:cs="Times New Roman"/>
                <w:b w:val="0"/>
                <w:bCs w:val="0"/>
                <w:szCs w:val="20"/>
              </w:rPr>
              <w:t>/d，资阳市心理援助中心暨精神卫生社区服务中心使用处理能力21.9m</w:t>
            </w:r>
            <w:r>
              <w:rPr>
                <w:rFonts w:hint="default" w:cs="Times New Roman"/>
                <w:b w:val="0"/>
                <w:bCs w:val="0"/>
                <w:szCs w:val="20"/>
                <w:vertAlign w:val="superscript"/>
              </w:rPr>
              <w:t>3</w:t>
            </w:r>
            <w:r>
              <w:rPr>
                <w:rFonts w:hint="default" w:cs="Times New Roman"/>
                <w:b w:val="0"/>
                <w:bCs w:val="0"/>
                <w:szCs w:val="20"/>
              </w:rPr>
              <w:t>/d，剩余污水处理能力为263.7m</w:t>
            </w:r>
            <w:r>
              <w:rPr>
                <w:rFonts w:hint="default" w:cs="Times New Roman"/>
                <w:b w:val="0"/>
                <w:bCs w:val="0"/>
                <w:szCs w:val="20"/>
                <w:vertAlign w:val="superscript"/>
              </w:rPr>
              <w:t>3</w:t>
            </w:r>
            <w:r>
              <w:rPr>
                <w:rFonts w:hint="default" w:cs="Times New Roman"/>
                <w:b w:val="0"/>
                <w:bCs w:val="0"/>
                <w:szCs w:val="20"/>
              </w:rPr>
              <w:t>/d，处理能力满足本项目需求。一期污水处理站处理工艺为：格栅井粗过滤+调节池调节水量水质+曝气生物滤池+沉淀+紫外线消毒，设计出水水质达《医疗机构水污染物排放标准》（GB18466-2005）预处理标准。</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560" w:firstLineChars="200"/>
              <w:textAlignment w:val="auto"/>
              <w:rPr>
                <w:rFonts w:hint="default" w:cs="Times New Roman"/>
                <w:b w:val="0"/>
                <w:bCs w:val="0"/>
                <w:szCs w:val="20"/>
              </w:rPr>
            </w:pPr>
            <w:r>
              <w:rPr>
                <w:rFonts w:hint="default" w:cs="Times New Roman"/>
                <w:b w:val="0"/>
                <w:bCs w:val="0"/>
                <w:szCs w:val="20"/>
              </w:rPr>
              <w:t>污水经预处理后通过市政污水管网排放至资阳市第一污水处理厂，处理达标后排入沱江。</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562" w:firstLineChars="200"/>
              <w:textAlignment w:val="auto"/>
              <w:rPr>
                <w:rFonts w:hint="default" w:cs="Times New Roman"/>
                <w:b/>
                <w:bCs/>
                <w:szCs w:val="20"/>
                <w:lang w:eastAsia="zh-CN"/>
              </w:rPr>
            </w:pPr>
            <w:r>
              <w:rPr>
                <w:rFonts w:hint="default" w:cs="Times New Roman"/>
                <w:b/>
                <w:bCs/>
                <w:szCs w:val="20"/>
              </w:rPr>
              <w:t>3.2废气的产生、治理及排放</w:t>
            </w:r>
          </w:p>
          <w:p>
            <w:pPr>
              <w:pStyle w:val="11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560" w:firstLineChars="200"/>
              <w:jc w:val="both"/>
              <w:textAlignment w:val="auto"/>
              <w:rPr>
                <w:rFonts w:hint="default" w:ascii="Times New Roman" w:hAnsi="Times New Roman" w:cs="Times New Roman"/>
                <w:szCs w:val="20"/>
              </w:rPr>
            </w:pPr>
            <w:r>
              <w:rPr>
                <w:rFonts w:hint="default" w:ascii="Times New Roman" w:hAnsi="Times New Roman" w:cs="Times New Roman"/>
                <w:szCs w:val="20"/>
              </w:rPr>
              <w:t>本项目营运期废气主要来源于地下停车库汽车尾气、恶臭、康养中心大楼内浑浊空气以及备用柴油发电机燃烧废气。</w:t>
            </w:r>
          </w:p>
          <w:p>
            <w:pPr>
              <w:pStyle w:val="11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560" w:firstLineChars="200"/>
              <w:jc w:val="both"/>
              <w:textAlignment w:val="auto"/>
              <w:rPr>
                <w:rFonts w:hint="eastAsia" w:ascii="Times New Roman" w:hAnsi="Times New Roman" w:eastAsia="宋体" w:cs="Times New Roman"/>
                <w:szCs w:val="20"/>
                <w:lang w:val="en-US" w:eastAsia="zh-CN"/>
              </w:rPr>
            </w:pPr>
            <w:r>
              <w:rPr>
                <w:rFonts w:hint="default" w:ascii="Times New Roman" w:hAnsi="Times New Roman" w:cs="Times New Roman"/>
                <w:szCs w:val="20"/>
              </w:rPr>
              <w:t>治理措施：</w:t>
            </w:r>
            <w:r>
              <w:rPr>
                <w:rFonts w:hint="eastAsia" w:ascii="Times New Roman" w:hAnsi="Times New Roman" w:cs="Times New Roman"/>
                <w:szCs w:val="20"/>
                <w:lang w:val="en-US" w:eastAsia="zh-CN"/>
              </w:rPr>
              <w:t xml:space="preserve"> </w:t>
            </w:r>
          </w:p>
          <w:p>
            <w:pPr>
              <w:pStyle w:val="119"/>
              <w:keepNext w:val="0"/>
              <w:keepLines w:val="0"/>
              <w:numPr>
                <w:ilvl w:val="0"/>
                <w:numId w:val="0"/>
              </w:numPr>
              <w:suppressLineNumbers w:val="0"/>
              <w:spacing w:before="0" w:beforeAutospacing="0" w:after="0" w:afterAutospacing="0"/>
              <w:ind w:left="0" w:right="0" w:rightChars="0" w:firstLine="560" w:firstLineChars="200"/>
              <w:rPr>
                <w:rFonts w:hint="eastAsia" w:cs="Times New Roman"/>
                <w:kern w:val="2"/>
                <w:sz w:val="28"/>
                <w:szCs w:val="20"/>
                <w:lang w:val="en-US" w:eastAsia="zh-CN" w:bidi="ar-SA"/>
              </w:rPr>
            </w:pPr>
            <w:r>
              <w:rPr>
                <w:rFonts w:hint="eastAsia" w:cs="Times New Roman"/>
                <w:szCs w:val="20"/>
                <w:lang w:eastAsia="zh-CN"/>
              </w:rPr>
              <w:t>（</w:t>
            </w:r>
            <w:r>
              <w:rPr>
                <w:rFonts w:hint="eastAsia" w:cs="Times New Roman"/>
                <w:szCs w:val="20"/>
                <w:lang w:val="en-US" w:eastAsia="zh-CN"/>
              </w:rPr>
              <w:t>1</w:t>
            </w:r>
            <w:r>
              <w:rPr>
                <w:rFonts w:hint="eastAsia" w:cs="Times New Roman"/>
                <w:szCs w:val="20"/>
                <w:lang w:eastAsia="zh-CN"/>
              </w:rPr>
              <w:t>）</w:t>
            </w:r>
            <w:r>
              <w:rPr>
                <w:rFonts w:hint="default" w:cs="Times New Roman"/>
                <w:szCs w:val="20"/>
              </w:rPr>
              <w:t>地下车库废气</w:t>
            </w:r>
            <w:r>
              <w:rPr>
                <w:rFonts w:hint="eastAsia" w:cs="Times New Roman"/>
                <w:kern w:val="2"/>
                <w:sz w:val="28"/>
                <w:szCs w:val="20"/>
                <w:lang w:val="en-US" w:eastAsia="zh-CN" w:bidi="ar-SA"/>
              </w:rPr>
              <w:t>：</w:t>
            </w:r>
            <w:r>
              <w:rPr>
                <w:rFonts w:hint="default" w:cs="Times New Roman"/>
                <w:szCs w:val="20"/>
              </w:rPr>
              <w:t>主要污染</w:t>
            </w:r>
            <w:r>
              <w:rPr>
                <w:rFonts w:hint="eastAsia" w:cs="Times New Roman"/>
                <w:szCs w:val="20"/>
                <w:lang w:val="en-US" w:eastAsia="zh-CN"/>
              </w:rPr>
              <w:t>物</w:t>
            </w:r>
            <w:r>
              <w:rPr>
                <w:rFonts w:hint="default" w:cs="Times New Roman"/>
                <w:szCs w:val="20"/>
              </w:rPr>
              <w:t>有NOx、CO、TSP和未完全燃烧的碳氢化合物</w:t>
            </w:r>
            <w:r>
              <w:rPr>
                <w:rFonts w:hint="eastAsia" w:cs="Times New Roman"/>
                <w:kern w:val="2"/>
                <w:sz w:val="28"/>
                <w:szCs w:val="20"/>
                <w:lang w:val="en-US" w:eastAsia="zh-CN" w:bidi="ar-SA"/>
              </w:rPr>
              <w:t>。车库按防烟分区设置独立的机械排风，利用车道自然补风。</w:t>
            </w:r>
          </w:p>
          <w:p>
            <w:pPr>
              <w:pStyle w:val="119"/>
              <w:keepNext w:val="0"/>
              <w:keepLines w:val="0"/>
              <w:numPr>
                <w:ilvl w:val="0"/>
                <w:numId w:val="0"/>
              </w:numPr>
              <w:suppressLineNumbers w:val="0"/>
              <w:spacing w:before="0" w:beforeAutospacing="0" w:after="0" w:afterAutospacing="0"/>
              <w:ind w:left="0" w:right="0" w:rightChars="0" w:firstLine="560" w:firstLineChars="200"/>
              <w:jc w:val="both"/>
              <w:rPr>
                <w:rFonts w:hint="eastAsia" w:cs="Times New Roman"/>
                <w:szCs w:val="20"/>
              </w:rPr>
            </w:pPr>
            <w:r>
              <w:rPr>
                <w:rFonts w:hint="eastAsia" w:cs="Times New Roman"/>
                <w:bCs/>
                <w:color w:val="000000"/>
                <w:szCs w:val="20"/>
                <w:lang w:eastAsia="zh-CN"/>
              </w:rPr>
              <w:t>（</w:t>
            </w:r>
            <w:r>
              <w:rPr>
                <w:rFonts w:hint="eastAsia" w:cs="Times New Roman"/>
                <w:bCs/>
                <w:color w:val="000000"/>
                <w:szCs w:val="20"/>
                <w:highlight w:val="none"/>
                <w:lang w:eastAsia="zh-CN"/>
              </w:rPr>
              <w:t>2）</w:t>
            </w:r>
            <w:r>
              <w:rPr>
                <w:rFonts w:hint="eastAsia" w:cs="Times New Roman"/>
                <w:szCs w:val="20"/>
                <w:highlight w:val="none"/>
                <w:lang w:eastAsia="zh-CN"/>
              </w:rPr>
              <w:t>恶臭</w:t>
            </w:r>
            <w:r>
              <w:rPr>
                <w:rFonts w:hint="eastAsia" w:cs="Times New Roman"/>
                <w:bCs/>
                <w:color w:val="000000"/>
                <w:szCs w:val="20"/>
                <w:highlight w:val="none"/>
                <w:vertAlign w:val="baseline"/>
                <w:lang w:eastAsia="zh-CN"/>
              </w:rPr>
              <w:t>：</w:t>
            </w:r>
            <w:r>
              <w:rPr>
                <w:rFonts w:hint="eastAsia" w:cs="Times New Roman"/>
                <w:szCs w:val="20"/>
              </w:rPr>
              <w:t>医疗固废分类袋装收集后置于暂存间于密闭转运桶内。同时设置专人管理，加强医疗废物暂存间清洁和消毒，医疗固废日产日清。</w:t>
            </w:r>
          </w:p>
          <w:p>
            <w:pPr>
              <w:pStyle w:val="119"/>
              <w:keepNext w:val="0"/>
              <w:keepLines w:val="0"/>
              <w:numPr>
                <w:ilvl w:val="0"/>
                <w:numId w:val="0"/>
              </w:numPr>
              <w:suppressLineNumbers w:val="0"/>
              <w:spacing w:before="0" w:beforeAutospacing="0" w:after="0" w:afterAutospacing="0"/>
              <w:ind w:left="0" w:right="0" w:rightChars="0" w:firstLine="560" w:firstLineChars="200"/>
              <w:jc w:val="both"/>
              <w:rPr>
                <w:rFonts w:hint="eastAsia" w:cs="Times New Roman"/>
                <w:color w:val="000000"/>
                <w:szCs w:val="20"/>
                <w:lang w:val="en-US" w:eastAsia="zh-CN"/>
              </w:rPr>
            </w:pPr>
            <w:r>
              <w:rPr>
                <w:rFonts w:hint="eastAsia" w:cs="Times New Roman"/>
                <w:szCs w:val="20"/>
              </w:rPr>
              <w:t>生活垃圾经袋装分类收集，再由环卫部门统一运至市政垃圾站进行无害化处理。</w:t>
            </w:r>
          </w:p>
          <w:p>
            <w:pPr>
              <w:keepNext w:val="0"/>
              <w:keepLines w:val="0"/>
              <w:numPr>
                <w:ilvl w:val="0"/>
                <w:numId w:val="2"/>
              </w:numPr>
              <w:suppressLineNumbers w:val="0"/>
              <w:spacing w:before="0" w:beforeAutospacing="0" w:after="0" w:afterAutospacing="0" w:line="360" w:lineRule="auto"/>
              <w:ind w:left="0" w:right="0" w:rightChars="0" w:firstLine="560" w:firstLineChars="200"/>
              <w:rPr>
                <w:rFonts w:hint="eastAsia" w:cs="Times New Roman"/>
                <w:color w:val="000000"/>
                <w:szCs w:val="20"/>
                <w:lang w:val="en-US" w:eastAsia="zh-CN"/>
              </w:rPr>
            </w:pPr>
            <w:r>
              <w:rPr>
                <w:rFonts w:hint="eastAsia" w:cs="Times New Roman"/>
                <w:szCs w:val="20"/>
              </w:rPr>
              <w:t>康养中心</w:t>
            </w:r>
            <w:r>
              <w:rPr>
                <w:rFonts w:hint="default" w:cs="Times New Roman"/>
                <w:szCs w:val="20"/>
              </w:rPr>
              <w:t>大楼内浑浊空气</w:t>
            </w:r>
            <w:r>
              <w:rPr>
                <w:rFonts w:hint="eastAsia" w:cs="Times New Roman"/>
                <w:color w:val="000000"/>
                <w:szCs w:val="20"/>
                <w:lang w:val="en-US" w:eastAsia="zh-CN"/>
              </w:rPr>
              <w:t>：用醋酸、紫外线、臭氧等，通过熏蒸和紫外线照射，同时加强自然通风或机械通风。</w:t>
            </w:r>
          </w:p>
          <w:p>
            <w:pPr>
              <w:keepNext w:val="0"/>
              <w:keepLines w:val="0"/>
              <w:numPr>
                <w:ilvl w:val="0"/>
                <w:numId w:val="2"/>
              </w:numPr>
              <w:suppressLineNumbers w:val="0"/>
              <w:spacing w:before="0" w:beforeAutospacing="0" w:after="0" w:afterAutospacing="0" w:line="360" w:lineRule="auto"/>
              <w:ind w:left="0" w:right="0" w:rightChars="0" w:firstLine="560" w:firstLineChars="200"/>
              <w:rPr>
                <w:rFonts w:hint="eastAsia" w:cs="Times New Roman"/>
                <w:color w:val="000000"/>
                <w:szCs w:val="20"/>
                <w:lang w:val="en-US" w:eastAsia="zh-CN"/>
              </w:rPr>
            </w:pPr>
            <w:r>
              <w:rPr>
                <w:rFonts w:hint="default" w:cs="Times New Roman"/>
                <w:szCs w:val="20"/>
              </w:rPr>
              <w:t>备用发电机燃烧废气</w:t>
            </w:r>
            <w:r>
              <w:rPr>
                <w:rFonts w:hint="eastAsia" w:cs="Times New Roman"/>
                <w:szCs w:val="20"/>
                <w:lang w:eastAsia="zh-CN"/>
              </w:rPr>
              <w:t>：</w:t>
            </w:r>
            <w:r>
              <w:rPr>
                <w:rFonts w:hint="eastAsia" w:cs="Times New Roman"/>
                <w:szCs w:val="20"/>
                <w:lang w:val="en-US" w:eastAsia="zh-CN"/>
              </w:rPr>
              <w:t>本项目仅在全面停电的情况才会使用备用发电机，使用时间很少，对环境无影响。</w:t>
            </w:r>
          </w:p>
          <w:p>
            <w:pPr>
              <w:keepNext w:val="0"/>
              <w:keepLines w:val="0"/>
              <w:numPr>
                <w:ilvl w:val="0"/>
                <w:numId w:val="0"/>
              </w:numPr>
              <w:suppressLineNumbers w:val="0"/>
              <w:spacing w:before="0" w:beforeAutospacing="0" w:after="0" w:afterAutospacing="0" w:line="360" w:lineRule="auto"/>
              <w:ind w:left="560" w:leftChars="200" w:right="0" w:rightChars="0"/>
              <w:rPr>
                <w:rFonts w:hint="default" w:cs="Times New Roman"/>
                <w:b/>
                <w:bCs/>
                <w:szCs w:val="20"/>
              </w:rPr>
            </w:pPr>
            <w:r>
              <w:rPr>
                <w:rFonts w:hint="default" w:cs="Times New Roman"/>
                <w:b/>
                <w:bCs/>
                <w:szCs w:val="20"/>
              </w:rPr>
              <w:t>3.3噪声的产生、治理</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szCs w:val="20"/>
                <w:lang w:val="en-US" w:eastAsia="zh-CN"/>
              </w:rPr>
            </w:pPr>
            <w:r>
              <w:rPr>
                <w:rFonts w:hint="default" w:cs="Times New Roman"/>
                <w:szCs w:val="20"/>
                <w:lang w:val="en-US" w:eastAsia="zh-CN"/>
              </w:rPr>
              <w:t>项目</w:t>
            </w:r>
            <w:r>
              <w:rPr>
                <w:rFonts w:hint="default" w:cs="Times New Roman"/>
                <w:color w:val="000000"/>
                <w:szCs w:val="20"/>
              </w:rPr>
              <w:t>营运期噪声主要是</w:t>
            </w:r>
            <w:r>
              <w:rPr>
                <w:rFonts w:hint="default"/>
                <w:color w:val="auto"/>
                <w:szCs w:val="20"/>
              </w:rPr>
              <w:t>噪声源主要为中央空调机组、机械通风、供水等设备噪声和交通噪声</w:t>
            </w:r>
            <w:r>
              <w:rPr>
                <w:rFonts w:hint="default" w:cs="Times New Roman"/>
                <w:szCs w:val="20"/>
                <w:lang w:val="en-US" w:eastAsia="zh-CN"/>
              </w:rPr>
              <w:t>。</w:t>
            </w:r>
          </w:p>
          <w:p>
            <w:pPr>
              <w:keepNext w:val="0"/>
              <w:keepLines w:val="0"/>
              <w:suppressLineNumbers w:val="0"/>
              <w:adjustRightInd w:val="0"/>
              <w:snapToGrid w:val="0"/>
              <w:spacing w:before="0" w:beforeAutospacing="0" w:after="0" w:afterAutospacing="0" w:line="360" w:lineRule="auto"/>
              <w:ind w:left="0" w:right="0" w:firstLine="570"/>
              <w:rPr>
                <w:rFonts w:hint="default" w:cs="Times New Roman"/>
                <w:szCs w:val="20"/>
                <w:lang w:val="en-US" w:eastAsia="zh-CN"/>
              </w:rPr>
            </w:pPr>
            <w:r>
              <w:rPr>
                <w:rFonts w:hint="default" w:cs="Times New Roman"/>
                <w:szCs w:val="20"/>
                <w:lang w:val="en-US" w:eastAsia="zh-CN"/>
              </w:rPr>
              <w:t>治理措施：</w:t>
            </w:r>
          </w:p>
          <w:p>
            <w:pPr>
              <w:keepNext w:val="0"/>
              <w:keepLines w:val="0"/>
              <w:suppressLineNumbers w:val="0"/>
              <w:adjustRightInd w:val="0"/>
              <w:snapToGrid w:val="0"/>
              <w:spacing w:before="0" w:beforeAutospacing="0" w:after="0" w:afterAutospacing="0" w:line="360" w:lineRule="auto"/>
              <w:ind w:left="0" w:right="0" w:firstLine="570"/>
              <w:rPr>
                <w:rFonts w:hint="default" w:cs="Times New Roman"/>
                <w:szCs w:val="20"/>
                <w:lang w:val="en-US" w:eastAsia="zh-CN"/>
              </w:rPr>
            </w:pPr>
            <w:r>
              <w:rPr>
                <w:rFonts w:hint="default" w:cs="Times New Roman"/>
                <w:szCs w:val="20"/>
                <w:lang w:val="en-US" w:eastAsia="zh-CN"/>
              </w:rPr>
              <w:t>（1）选用低噪声的优质设备、降低噪声源强。</w:t>
            </w:r>
          </w:p>
          <w:p>
            <w:pPr>
              <w:keepNext w:val="0"/>
              <w:keepLines w:val="0"/>
              <w:suppressLineNumbers w:val="0"/>
              <w:adjustRightInd w:val="0"/>
              <w:snapToGrid w:val="0"/>
              <w:spacing w:before="0" w:beforeAutospacing="0" w:after="0" w:afterAutospacing="0" w:line="360" w:lineRule="auto"/>
              <w:ind w:left="0" w:right="0" w:firstLine="570"/>
              <w:rPr>
                <w:rFonts w:hint="default" w:cs="Times New Roman"/>
                <w:szCs w:val="20"/>
                <w:lang w:val="en-US" w:eastAsia="zh-CN"/>
              </w:rPr>
            </w:pPr>
            <w:r>
              <w:rPr>
                <w:rFonts w:hint="default" w:cs="Times New Roman"/>
                <w:szCs w:val="20"/>
                <w:lang w:val="en-US" w:eastAsia="zh-CN"/>
              </w:rPr>
              <w:t>（2）优化声源总图布置。发电机、风机等高噪声设备均布置于地下负1层，有效的利用建筑物进行隔声降噪。</w:t>
            </w:r>
          </w:p>
          <w:p>
            <w:pPr>
              <w:keepNext w:val="0"/>
              <w:keepLines w:val="0"/>
              <w:suppressLineNumbers w:val="0"/>
              <w:adjustRightInd w:val="0"/>
              <w:snapToGrid w:val="0"/>
              <w:spacing w:before="0" w:beforeAutospacing="0" w:after="0" w:afterAutospacing="0" w:line="360" w:lineRule="auto"/>
              <w:ind w:left="0" w:right="0" w:firstLine="570"/>
              <w:rPr>
                <w:rFonts w:hint="default" w:cs="Times New Roman"/>
                <w:szCs w:val="20"/>
                <w:lang w:val="en-US" w:eastAsia="zh-CN"/>
              </w:rPr>
            </w:pPr>
            <w:r>
              <w:rPr>
                <w:rFonts w:hint="default" w:cs="Times New Roman"/>
                <w:szCs w:val="20"/>
                <w:lang w:val="en-US" w:eastAsia="zh-CN"/>
              </w:rPr>
              <w:t>（3）隔声减震措施：</w:t>
            </w:r>
          </w:p>
          <w:p>
            <w:pPr>
              <w:keepNext w:val="0"/>
              <w:keepLines w:val="0"/>
              <w:suppressLineNumbers w:val="0"/>
              <w:adjustRightInd w:val="0"/>
              <w:snapToGrid w:val="0"/>
              <w:spacing w:before="0" w:beforeAutospacing="0" w:after="0" w:afterAutospacing="0" w:line="360" w:lineRule="auto"/>
              <w:ind w:left="0" w:right="0" w:firstLine="570"/>
              <w:rPr>
                <w:rFonts w:hint="default" w:cs="Times New Roman"/>
                <w:szCs w:val="20"/>
                <w:lang w:val="en-US" w:eastAsia="zh-CN"/>
              </w:rPr>
            </w:pPr>
            <w:r>
              <w:rPr>
                <w:rFonts w:hint="default" w:cs="Times New Roman"/>
                <w:szCs w:val="20"/>
                <w:lang w:val="en-US" w:eastAsia="zh-CN"/>
              </w:rPr>
              <w:t>①将水泵、风机、发电机、中央空调机组设于专用机房内，采用二四砖墙，设备底座加装减震座；</w:t>
            </w:r>
          </w:p>
          <w:p>
            <w:pPr>
              <w:keepNext w:val="0"/>
              <w:keepLines w:val="0"/>
              <w:suppressLineNumbers w:val="0"/>
              <w:adjustRightInd w:val="0"/>
              <w:snapToGrid w:val="0"/>
              <w:spacing w:before="0" w:beforeAutospacing="0" w:after="0" w:afterAutospacing="0" w:line="360" w:lineRule="auto"/>
              <w:ind w:left="0" w:right="0" w:firstLine="570"/>
              <w:rPr>
                <w:rFonts w:hint="default" w:cs="Times New Roman"/>
                <w:szCs w:val="20"/>
                <w:lang w:val="en-US" w:eastAsia="zh-CN"/>
              </w:rPr>
            </w:pPr>
            <w:r>
              <w:rPr>
                <w:rFonts w:hint="default" w:cs="Times New Roman"/>
                <w:szCs w:val="20"/>
                <w:lang w:val="en-US" w:eastAsia="zh-CN"/>
              </w:rPr>
              <w:t>②各类水泵均作隔振基础；水泵进、出管、管道穿越变形缝均设金属软管接头。</w:t>
            </w:r>
          </w:p>
          <w:p>
            <w:pPr>
              <w:keepNext w:val="0"/>
              <w:keepLines w:val="0"/>
              <w:suppressLineNumbers w:val="0"/>
              <w:adjustRightInd w:val="0"/>
              <w:snapToGrid w:val="0"/>
              <w:spacing w:before="0" w:beforeAutospacing="0" w:after="0" w:afterAutospacing="0" w:line="360" w:lineRule="auto"/>
              <w:ind w:left="0" w:right="0" w:firstLine="570"/>
              <w:rPr>
                <w:rFonts w:hint="default" w:cs="Times New Roman"/>
                <w:szCs w:val="20"/>
                <w:lang w:val="en-US" w:eastAsia="zh-CN"/>
              </w:rPr>
            </w:pPr>
            <w:r>
              <w:rPr>
                <w:rFonts w:hint="default" w:cs="Times New Roman"/>
                <w:szCs w:val="20"/>
                <w:lang w:val="en-US" w:eastAsia="zh-CN"/>
              </w:rPr>
              <w:t>③中央空调机组位于单独设备房内，选用模块式风冷机组，属于低噪声设备，无冷却塔，风机进出口设软接头。</w:t>
            </w:r>
          </w:p>
          <w:p>
            <w:pPr>
              <w:keepNext w:val="0"/>
              <w:keepLines w:val="0"/>
              <w:suppressLineNumbers w:val="0"/>
              <w:spacing w:before="0" w:beforeAutospacing="0" w:after="0" w:afterAutospacing="0" w:line="360" w:lineRule="auto"/>
              <w:ind w:left="0" w:right="0" w:firstLine="562" w:firstLineChars="200"/>
              <w:rPr>
                <w:rFonts w:hint="default" w:cs="Times New Roman"/>
                <w:b/>
                <w:bCs/>
                <w:szCs w:val="20"/>
              </w:rPr>
            </w:pPr>
            <w:r>
              <w:rPr>
                <w:rFonts w:hint="default" w:cs="Times New Roman"/>
                <w:b/>
                <w:bCs/>
                <w:szCs w:val="20"/>
              </w:rPr>
              <w:t>3.4固体废弃物的产生、治理及排放</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jc w:val="both"/>
              <w:textAlignment w:val="auto"/>
              <w:outlineLvl w:val="9"/>
              <w:rPr>
                <w:rFonts w:hint="eastAsia" w:ascii="Times New Roman" w:hAnsi="Times New Roman" w:eastAsia="宋体" w:cs="Times New Roman"/>
                <w:color w:val="auto"/>
                <w:sz w:val="28"/>
                <w:szCs w:val="28"/>
              </w:rPr>
            </w:pPr>
            <w:r>
              <w:rPr>
                <w:rFonts w:hint="eastAsia" w:ascii="Times New Roman" w:hAnsi="Times New Roman" w:cs="Times New Roman"/>
                <w:color w:val="auto"/>
                <w:sz w:val="28"/>
                <w:szCs w:val="28"/>
                <w:lang w:val="en-US" w:eastAsia="zh-CN"/>
              </w:rPr>
              <w:t>本项目产生的固废主要为</w:t>
            </w:r>
            <w:r>
              <w:rPr>
                <w:rFonts w:hint="default"/>
                <w:color w:val="auto"/>
                <w:szCs w:val="20"/>
              </w:rPr>
              <w:t>工作人员和住宿区产生的生活垃圾和医疗废物、中药熏蒸设备产生的废中药包。</w:t>
            </w:r>
          </w:p>
          <w:p>
            <w:pPr>
              <w:pStyle w:val="138"/>
              <w:keepNext w:val="0"/>
              <w:keepLines w:val="0"/>
              <w:suppressLineNumbers w:val="0"/>
              <w:spacing w:before="0" w:beforeAutospacing="0" w:after="0" w:afterAutospacing="0" w:line="360" w:lineRule="auto"/>
              <w:ind w:left="0" w:right="0"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治理措施：</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cs="Times New Roman"/>
                <w:szCs w:val="20"/>
              </w:rPr>
            </w:pPr>
            <w:r>
              <w:rPr>
                <w:rFonts w:hint="eastAsia" w:cs="Times New Roman"/>
                <w:szCs w:val="20"/>
                <w:lang w:val="en-US" w:eastAsia="zh-CN"/>
              </w:rPr>
              <w:t>生活垃圾：生活垃圾分类袋装收集后置于对应垃圾桶类，由市政环卫部门统一清运。</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cs="Times New Roman"/>
                <w:szCs w:val="20"/>
              </w:rPr>
            </w:pPr>
            <w:r>
              <w:rPr>
                <w:rFonts w:hint="eastAsia" w:cs="Times New Roman"/>
                <w:szCs w:val="20"/>
                <w:lang w:eastAsia="zh-CN"/>
              </w:rPr>
              <w:t>废中药包：</w:t>
            </w:r>
            <w:r>
              <w:rPr>
                <w:rFonts w:hint="eastAsia" w:cs="Times New Roman"/>
                <w:color w:val="000000"/>
                <w:szCs w:val="20"/>
                <w:lang w:eastAsia="zh-CN"/>
              </w:rPr>
              <w:t>统一收集后送市政环卫部门统一处置</w:t>
            </w:r>
            <w:r>
              <w:rPr>
                <w:rFonts w:hint="eastAsia" w:cs="Times New Roman"/>
                <w:szCs w:val="20"/>
                <w:lang w:val="en-US" w:eastAsia="zh-CN"/>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cs="Times New Roman"/>
                <w:szCs w:val="20"/>
                <w:lang w:val="en-US" w:eastAsia="zh-CN"/>
              </w:rPr>
            </w:pPr>
            <w:r>
              <w:rPr>
                <w:rFonts w:hint="default"/>
                <w:color w:val="auto"/>
                <w:szCs w:val="20"/>
              </w:rPr>
              <w:t>医疗废物</w:t>
            </w:r>
            <w:r>
              <w:rPr>
                <w:rFonts w:hint="eastAsia" w:cs="Times New Roman"/>
                <w:szCs w:val="20"/>
                <w:lang w:val="en-US" w:eastAsia="zh-CN"/>
              </w:rPr>
              <w:t>：本项目为老年人提供康复期护理、稳定期生活照料服务，是失能老人、半失能老人的一个集体居住场所，只配置部分简单医疗救护设备、器材和理疗设备等，如有人员生病，送一期进行治疗，故本项目不涉及医疗诊断，仅为老年人提供住院护理期间输液服务；不设动物医学实验室，因此无病理性废物产生。项目涉及到的医疗废物主要包括以下类别。见表3-1所示。</w:t>
            </w:r>
          </w:p>
          <w:p>
            <w:pPr>
              <w:keepNext w:val="0"/>
              <w:keepLines w:val="0"/>
              <w:suppressLineNumbers w:val="0"/>
              <w:spacing w:before="0" w:beforeAutospacing="0" w:after="0" w:afterAutospacing="0"/>
              <w:ind w:left="0" w:right="0"/>
              <w:jc w:val="center"/>
              <w:rPr>
                <w:rFonts w:hint="default"/>
                <w:b/>
                <w:bCs/>
                <w:sz w:val="21"/>
                <w:szCs w:val="21"/>
              </w:rPr>
            </w:pPr>
            <w:r>
              <w:rPr>
                <w:rFonts w:hint="default"/>
                <w:b/>
                <w:bCs/>
                <w:sz w:val="21"/>
                <w:szCs w:val="21"/>
              </w:rPr>
              <w:t>表</w:t>
            </w:r>
            <w:r>
              <w:rPr>
                <w:rFonts w:hint="eastAsia"/>
                <w:b/>
                <w:bCs/>
                <w:sz w:val="21"/>
                <w:szCs w:val="21"/>
                <w:lang w:val="en-US" w:eastAsia="zh-CN"/>
              </w:rPr>
              <w:t>3</w:t>
            </w:r>
            <w:r>
              <w:rPr>
                <w:rFonts w:hint="default"/>
                <w:b/>
                <w:bCs/>
                <w:sz w:val="21"/>
                <w:szCs w:val="21"/>
              </w:rPr>
              <w:t>-</w:t>
            </w:r>
            <w:r>
              <w:rPr>
                <w:rFonts w:hint="eastAsia"/>
                <w:b/>
                <w:bCs/>
                <w:sz w:val="21"/>
                <w:szCs w:val="21"/>
                <w:lang w:val="en-US" w:eastAsia="zh-CN"/>
              </w:rPr>
              <w:t>1</w:t>
            </w:r>
            <w:r>
              <w:rPr>
                <w:rFonts w:hint="default"/>
                <w:b/>
                <w:bCs/>
                <w:sz w:val="21"/>
                <w:szCs w:val="21"/>
              </w:rPr>
              <w:t xml:space="preserve">  本项目涉及到的医疗废物</w:t>
            </w:r>
          </w:p>
          <w:tbl>
            <w:tblPr>
              <w:tblStyle w:val="34"/>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729"/>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类别</w:t>
                  </w:r>
                </w:p>
              </w:tc>
              <w:tc>
                <w:tcPr>
                  <w:tcW w:w="88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特征</w:t>
                  </w:r>
                </w:p>
              </w:tc>
              <w:tc>
                <w:tcPr>
                  <w:tcW w:w="33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常见组分或者废物名称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感染性废物（HW01）</w:t>
                  </w:r>
                </w:p>
              </w:tc>
              <w:tc>
                <w:tcPr>
                  <w:tcW w:w="885"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携带病原微生物</w:t>
                  </w:r>
                </w:p>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具有引发感染性</w:t>
                  </w:r>
                </w:p>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疾病传播危险的</w:t>
                  </w:r>
                </w:p>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医疗废物</w:t>
                  </w:r>
                </w:p>
              </w:tc>
              <w:tc>
                <w:tcPr>
                  <w:tcW w:w="33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1、被病人血液、体液、排泄物污染的物品，包括：</w:t>
                  </w:r>
                </w:p>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①棉球、棉签、引流棉条，纱布及其他各种敷料；</w:t>
                  </w:r>
                </w:p>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②一次性使用卫生用品，一次性使用医疗用品及一次性医疗器械；</w:t>
                  </w:r>
                </w:p>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③废弃的被服；</w:t>
                  </w:r>
                </w:p>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④其他被病人血液、体液、排泄物污染的物品。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p>
              </w:tc>
              <w:tc>
                <w:tcPr>
                  <w:tcW w:w="885"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p>
              </w:tc>
              <w:tc>
                <w:tcPr>
                  <w:tcW w:w="33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2、使用后的一次性使用医疗用品及一次性医疗器械视为感染性废物。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损伤性废物（HW01）</w:t>
                  </w:r>
                </w:p>
              </w:tc>
              <w:tc>
                <w:tcPr>
                  <w:tcW w:w="88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能够刺伤或者割</w:t>
                  </w:r>
                </w:p>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伤人体的废弃的</w:t>
                  </w:r>
                </w:p>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医用锐器</w:t>
                  </w:r>
                </w:p>
              </w:tc>
              <w:tc>
                <w:tcPr>
                  <w:tcW w:w="33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1、医用针头。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药物性废物（HW0</w:t>
                  </w:r>
                  <w:r>
                    <w:rPr>
                      <w:rFonts w:hint="eastAsia"/>
                      <w:sz w:val="21"/>
                      <w:szCs w:val="21"/>
                    </w:rPr>
                    <w:t>1</w:t>
                  </w:r>
                  <w:r>
                    <w:rPr>
                      <w:rFonts w:hint="default"/>
                      <w:sz w:val="21"/>
                      <w:szCs w:val="21"/>
                    </w:rPr>
                    <w:t>）</w:t>
                  </w:r>
                </w:p>
              </w:tc>
              <w:tc>
                <w:tcPr>
                  <w:tcW w:w="885"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过期、淘汰、变质或者被污染的废弃的药品。</w:t>
                  </w:r>
                </w:p>
              </w:tc>
              <w:tc>
                <w:tcPr>
                  <w:tcW w:w="33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1、废弃的一般性药品，如：抗生素、非处方类药品等。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p>
              </w:tc>
              <w:tc>
                <w:tcPr>
                  <w:tcW w:w="885"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p>
              </w:tc>
              <w:tc>
                <w:tcPr>
                  <w:tcW w:w="33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2、废弃的细胞毒性药物和遗传毒性药物。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化学性废物（HW0</w:t>
                  </w:r>
                  <w:r>
                    <w:rPr>
                      <w:rFonts w:hint="eastAsia"/>
                      <w:sz w:val="21"/>
                      <w:szCs w:val="21"/>
                    </w:rPr>
                    <w:t>1</w:t>
                  </w:r>
                  <w:r>
                    <w:rPr>
                      <w:rFonts w:hint="default"/>
                      <w:sz w:val="21"/>
                      <w:szCs w:val="21"/>
                    </w:rPr>
                    <w:t>）</w:t>
                  </w:r>
                </w:p>
              </w:tc>
              <w:tc>
                <w:tcPr>
                  <w:tcW w:w="885"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具有毒性、腐蚀</w:t>
                  </w:r>
                </w:p>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r>
                    <w:rPr>
                      <w:rFonts w:hint="default"/>
                      <w:sz w:val="21"/>
                      <w:szCs w:val="21"/>
                    </w:rPr>
                    <w:t>性、易燃易爆性的废弃的化学物品。</w:t>
                  </w:r>
                </w:p>
              </w:tc>
              <w:tc>
                <w:tcPr>
                  <w:tcW w:w="33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1、废弃的过氧乙酸、戊二醛等化学消毒剂。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p>
              </w:tc>
              <w:tc>
                <w:tcPr>
                  <w:tcW w:w="885"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sz w:val="21"/>
                      <w:szCs w:val="21"/>
                    </w:rPr>
                  </w:pPr>
                </w:p>
              </w:tc>
              <w:tc>
                <w:tcPr>
                  <w:tcW w:w="3335" w:type="pc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sz w:val="21"/>
                      <w:szCs w:val="21"/>
                    </w:rPr>
                  </w:pPr>
                  <w:r>
                    <w:rPr>
                      <w:rFonts w:hint="default"/>
                      <w:sz w:val="21"/>
                      <w:szCs w:val="21"/>
                    </w:rPr>
                    <w:t>2、废弃的汞血压计、汞温度计。</w:t>
                  </w:r>
                </w:p>
              </w:tc>
            </w:tr>
          </w:tbl>
          <w:p>
            <w:pPr>
              <w:pStyle w:val="145"/>
              <w:keepNext w:val="0"/>
              <w:keepLines w:val="0"/>
              <w:suppressLineNumbers w:val="0"/>
              <w:adjustRightInd w:val="0"/>
              <w:snapToGrid w:val="0"/>
              <w:spacing w:before="0" w:beforeAutospacing="0" w:after="0" w:afterAutospacing="0"/>
              <w:ind w:left="0" w:right="0"/>
              <w:rPr>
                <w:rFonts w:hint="eastAsia"/>
                <w:szCs w:val="20"/>
                <w:lang w:val="en-US" w:eastAsia="zh-CN"/>
              </w:rPr>
            </w:pPr>
            <w:r>
              <w:rPr>
                <w:rFonts w:hint="eastAsia" w:ascii="Times New Roman" w:cs="Times New Roman"/>
                <w:szCs w:val="20"/>
                <w:lang w:val="en-US" w:eastAsia="zh-CN"/>
              </w:rPr>
              <w:t>先由各病房袋装收集后送至一期的</w:t>
            </w:r>
            <w:r>
              <w:rPr>
                <w:rFonts w:hint="default" w:ascii="Times New Roman" w:cs="Times New Roman"/>
                <w:szCs w:val="20"/>
              </w:rPr>
              <w:t>医疗废物暂存间</w:t>
            </w:r>
            <w:r>
              <w:rPr>
                <w:rFonts w:hint="eastAsia" w:ascii="Times New Roman" w:cs="Times New Roman"/>
                <w:szCs w:val="20"/>
                <w:lang w:eastAsia="zh-CN"/>
              </w:rPr>
              <w:t>，</w:t>
            </w:r>
            <w:r>
              <w:rPr>
                <w:rFonts w:hint="default" w:ascii="Times New Roman" w:cs="Times New Roman"/>
                <w:szCs w:val="20"/>
              </w:rPr>
              <w:t>暂存在项目</w:t>
            </w:r>
            <w:r>
              <w:rPr>
                <w:rFonts w:hint="eastAsia" w:ascii="Times New Roman" w:cs="Times New Roman"/>
                <w:szCs w:val="20"/>
                <w:lang w:val="en-US" w:eastAsia="zh-CN"/>
              </w:rPr>
              <w:t>一期的</w:t>
            </w:r>
            <w:r>
              <w:rPr>
                <w:rFonts w:hint="default" w:ascii="Times New Roman" w:cs="Times New Roman"/>
                <w:szCs w:val="20"/>
              </w:rPr>
              <w:t>医疗废物暂存间</w:t>
            </w:r>
            <w:r>
              <w:rPr>
                <w:rFonts w:hint="eastAsia" w:ascii="Times New Roman" w:cs="Times New Roman"/>
                <w:szCs w:val="20"/>
                <w:lang w:eastAsia="zh-CN"/>
              </w:rPr>
              <w:t>，</w:t>
            </w:r>
            <w:r>
              <w:rPr>
                <w:rFonts w:hint="default" w:ascii="Times New Roman" w:cs="Times New Roman"/>
                <w:szCs w:val="20"/>
              </w:rPr>
              <w:t>委托有处理资质的单位清运、处置。</w:t>
            </w:r>
          </w:p>
          <w:p>
            <w:pPr>
              <w:pStyle w:val="23"/>
              <w:keepNext w:val="0"/>
              <w:keepLines w:val="0"/>
              <w:numPr>
                <w:ilvl w:val="0"/>
                <w:numId w:val="3"/>
              </w:numPr>
              <w:suppressLineNumbers w:val="0"/>
              <w:spacing w:before="0" w:beforeAutospacing="0" w:after="0" w:afterAutospacing="0" w:line="360" w:lineRule="auto"/>
              <w:ind w:left="0" w:leftChars="0" w:right="0" w:firstLine="560" w:firstLineChars="200"/>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污水处理系统污泥和栅渣：按《医疗机构水污染物排放标准》（GB18466-2005）中的有关界定，项目预处理池和污水处理站的污泥、栅渣均属于危废（HW01），污水处理站设置有地埋式污泥池（5m</w:t>
            </w:r>
            <w:r>
              <w:rPr>
                <w:rFonts w:hint="eastAsia" w:ascii="Times New Roman" w:hAnsi="Times New Roman" w:eastAsia="宋体" w:cs="Times New Roman"/>
                <w:kern w:val="2"/>
                <w:sz w:val="28"/>
                <w:szCs w:val="20"/>
                <w:vertAlign w:val="superscript"/>
                <w:lang w:val="en-US" w:eastAsia="zh-CN" w:bidi="ar-SA"/>
              </w:rPr>
              <w:t>3</w:t>
            </w:r>
            <w:r>
              <w:rPr>
                <w:rFonts w:hint="eastAsia" w:ascii="Times New Roman" w:hAnsi="Times New Roman" w:eastAsia="宋体" w:cs="Times New Roman"/>
                <w:kern w:val="2"/>
                <w:sz w:val="28"/>
                <w:szCs w:val="20"/>
                <w:lang w:val="en-US" w:eastAsia="zh-CN" w:bidi="ar-SA"/>
              </w:rPr>
              <w:t>），贮存污水处理系统产生的污泥及栅渣，委托有处理资质的单位收集处置，并定期进行消毒处理。</w:t>
            </w:r>
          </w:p>
          <w:p>
            <w:pPr>
              <w:keepNext w:val="0"/>
              <w:keepLines w:val="0"/>
              <w:suppressLineNumbers w:val="0"/>
              <w:adjustRightInd w:val="0"/>
              <w:snapToGrid w:val="0"/>
              <w:spacing w:before="0" w:beforeAutospacing="0" w:after="0" w:afterAutospacing="0" w:line="240" w:lineRule="auto"/>
              <w:ind w:left="0" w:right="0" w:firstLine="840" w:firstLineChars="300"/>
              <w:jc w:val="both"/>
              <w:rPr>
                <w:rFonts w:hint="default" w:cs="Times New Roman"/>
                <w:b/>
                <w:bCs/>
                <w:sz w:val="21"/>
                <w:szCs w:val="21"/>
              </w:rPr>
            </w:pPr>
            <w:r>
              <w:rPr>
                <w:rFonts w:hint="eastAsia" w:cs="Times New Roman"/>
                <w:szCs w:val="20"/>
                <w:lang w:val="en-US" w:eastAsia="zh-CN"/>
              </w:rPr>
              <w:t>本</w:t>
            </w:r>
            <w:r>
              <w:rPr>
                <w:rFonts w:hint="default" w:cs="Times New Roman"/>
                <w:szCs w:val="20"/>
              </w:rPr>
              <w:t>项目固体废弃物详细处置情况见表3-1。</w:t>
            </w:r>
          </w:p>
          <w:p>
            <w:pPr>
              <w:keepNext w:val="0"/>
              <w:keepLines w:val="0"/>
              <w:suppressLineNumbers w:val="0"/>
              <w:adjustRightInd w:val="0"/>
              <w:snapToGrid w:val="0"/>
              <w:spacing w:before="0" w:beforeAutospacing="0" w:after="0" w:afterAutospacing="0" w:line="240" w:lineRule="auto"/>
              <w:ind w:left="0" w:right="0"/>
              <w:jc w:val="center"/>
              <w:rPr>
                <w:rFonts w:hint="default" w:cs="Times New Roman"/>
                <w:b/>
                <w:bCs/>
                <w:sz w:val="21"/>
                <w:szCs w:val="21"/>
                <w:lang w:val="en-US" w:eastAsia="zh-CN"/>
              </w:rPr>
            </w:pPr>
            <w:r>
              <w:rPr>
                <w:rFonts w:hint="default" w:cs="Times New Roman"/>
                <w:b/>
                <w:bCs/>
                <w:sz w:val="21"/>
                <w:szCs w:val="21"/>
              </w:rPr>
              <w:t>表3-1  固体废物排放及处理方法</w:t>
            </w:r>
          </w:p>
          <w:tbl>
            <w:tblPr>
              <w:tblStyle w:val="3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652"/>
              <w:gridCol w:w="1063"/>
              <w:gridCol w:w="1015"/>
              <w:gridCol w:w="1498"/>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64" w:type="pct"/>
                  <w:noWrap w:val="0"/>
                  <w:tcMar>
                    <w:left w:w="28" w:type="dxa"/>
                    <w:right w:w="28" w:type="dxa"/>
                  </w:tcMar>
                  <w:vAlign w:val="center"/>
                </w:tcPr>
                <w:p>
                  <w:pPr>
                    <w:pStyle w:val="54"/>
                    <w:keepNext w:val="0"/>
                    <w:keepLines w:val="0"/>
                    <w:pageBreakBefore w:val="0"/>
                    <w:widowControl w:val="0"/>
                    <w:suppressLineNumbers w:val="0"/>
                    <w:kinsoku/>
                    <w:wordWrap/>
                    <w:overflowPunct/>
                    <w:topLinePunct w:val="0"/>
                    <w:bidi w:val="0"/>
                    <w:snapToGrid/>
                    <w:spacing w:before="0" w:beforeLines="0" w:beforeAutospacing="0" w:after="0" w:afterLines="0" w:afterAutospacing="0" w:line="240" w:lineRule="auto"/>
                    <w:ind w:left="0" w:right="0"/>
                    <w:rPr>
                      <w:rFonts w:hint="default" w:cs="Times New Roman"/>
                      <w:b/>
                      <w:color w:val="000000"/>
                      <w:szCs w:val="21"/>
                    </w:rPr>
                  </w:pPr>
                  <w:r>
                    <w:rPr>
                      <w:rFonts w:hint="default" w:cs="Times New Roman"/>
                      <w:b/>
                      <w:color w:val="000000"/>
                      <w:szCs w:val="21"/>
                    </w:rPr>
                    <w:t>序号</w:t>
                  </w:r>
                </w:p>
              </w:tc>
              <w:tc>
                <w:tcPr>
                  <w:tcW w:w="828" w:type="pct"/>
                  <w:noWrap w:val="0"/>
                  <w:tcMar>
                    <w:left w:w="28" w:type="dxa"/>
                    <w:right w:w="28" w:type="dxa"/>
                  </w:tcMar>
                  <w:vAlign w:val="center"/>
                </w:tcPr>
                <w:p>
                  <w:pPr>
                    <w:pStyle w:val="54"/>
                    <w:keepNext w:val="0"/>
                    <w:keepLines w:val="0"/>
                    <w:pageBreakBefore w:val="0"/>
                    <w:widowControl w:val="0"/>
                    <w:suppressLineNumbers w:val="0"/>
                    <w:kinsoku/>
                    <w:wordWrap/>
                    <w:overflowPunct/>
                    <w:topLinePunct w:val="0"/>
                    <w:bidi w:val="0"/>
                    <w:snapToGrid/>
                    <w:spacing w:before="0" w:beforeLines="0" w:beforeAutospacing="0" w:after="0" w:afterLines="0" w:afterAutospacing="0" w:line="240" w:lineRule="auto"/>
                    <w:ind w:left="0" w:right="0"/>
                    <w:rPr>
                      <w:rFonts w:hint="default" w:cs="Times New Roman"/>
                      <w:b/>
                      <w:color w:val="000000"/>
                      <w:szCs w:val="21"/>
                    </w:rPr>
                  </w:pPr>
                  <w:r>
                    <w:rPr>
                      <w:rFonts w:hint="default" w:cs="Times New Roman"/>
                      <w:b/>
                      <w:color w:val="000000"/>
                      <w:szCs w:val="21"/>
                    </w:rPr>
                    <w:t>废弃物名称</w:t>
                  </w:r>
                </w:p>
              </w:tc>
              <w:tc>
                <w:tcPr>
                  <w:tcW w:w="533" w:type="pct"/>
                  <w:noWrap w:val="0"/>
                  <w:tcMar>
                    <w:left w:w="28" w:type="dxa"/>
                    <w:right w:w="28" w:type="dxa"/>
                  </w:tcMar>
                  <w:vAlign w:val="center"/>
                </w:tcPr>
                <w:p>
                  <w:pPr>
                    <w:pStyle w:val="54"/>
                    <w:keepNext w:val="0"/>
                    <w:keepLines w:val="0"/>
                    <w:pageBreakBefore w:val="0"/>
                    <w:widowControl w:val="0"/>
                    <w:suppressLineNumbers w:val="0"/>
                    <w:kinsoku/>
                    <w:wordWrap/>
                    <w:overflowPunct/>
                    <w:topLinePunct w:val="0"/>
                    <w:bidi w:val="0"/>
                    <w:snapToGrid/>
                    <w:spacing w:before="0" w:beforeLines="0" w:beforeAutospacing="0" w:after="0" w:afterLines="0" w:afterAutospacing="0" w:line="240" w:lineRule="auto"/>
                    <w:ind w:left="0" w:right="0"/>
                    <w:rPr>
                      <w:rFonts w:hint="default" w:cs="Times New Roman"/>
                      <w:b/>
                      <w:color w:val="000000"/>
                      <w:szCs w:val="21"/>
                    </w:rPr>
                  </w:pPr>
                  <w:r>
                    <w:rPr>
                      <w:rFonts w:hint="default" w:cs="Times New Roman"/>
                      <w:b/>
                      <w:color w:val="000000"/>
                      <w:szCs w:val="21"/>
                    </w:rPr>
                    <w:t>产生量</w:t>
                  </w:r>
                  <w:r>
                    <w:rPr>
                      <w:rFonts w:hint="eastAsia" w:ascii="宋体" w:hAnsi="宋体" w:eastAsia="宋体" w:cs="宋体"/>
                      <w:b/>
                      <w:color w:val="000000"/>
                      <w:szCs w:val="21"/>
                    </w:rPr>
                    <w:t>(t/a)</w:t>
                  </w:r>
                </w:p>
              </w:tc>
              <w:tc>
                <w:tcPr>
                  <w:tcW w:w="509" w:type="pct"/>
                  <w:noWrap w:val="0"/>
                  <w:tcMar>
                    <w:left w:w="28" w:type="dxa"/>
                    <w:right w:w="28" w:type="dxa"/>
                  </w:tcMar>
                  <w:vAlign w:val="center"/>
                </w:tcPr>
                <w:p>
                  <w:pPr>
                    <w:pStyle w:val="54"/>
                    <w:keepNext w:val="0"/>
                    <w:keepLines w:val="0"/>
                    <w:pageBreakBefore w:val="0"/>
                    <w:widowControl w:val="0"/>
                    <w:suppressLineNumbers w:val="0"/>
                    <w:kinsoku/>
                    <w:wordWrap/>
                    <w:overflowPunct/>
                    <w:topLinePunct w:val="0"/>
                    <w:bidi w:val="0"/>
                    <w:snapToGrid/>
                    <w:spacing w:before="0" w:beforeLines="0" w:beforeAutospacing="0" w:after="0" w:afterLines="0" w:afterAutospacing="0" w:line="240" w:lineRule="auto"/>
                    <w:ind w:left="0" w:right="0"/>
                    <w:rPr>
                      <w:rFonts w:hint="default" w:cs="Times New Roman"/>
                      <w:b/>
                      <w:color w:val="000000"/>
                      <w:szCs w:val="21"/>
                    </w:rPr>
                  </w:pPr>
                  <w:r>
                    <w:rPr>
                      <w:rFonts w:hint="default" w:cs="Times New Roman"/>
                      <w:b/>
                      <w:color w:val="000000"/>
                      <w:szCs w:val="21"/>
                    </w:rPr>
                    <w:t>废物类别</w:t>
                  </w:r>
                </w:p>
              </w:tc>
              <w:tc>
                <w:tcPr>
                  <w:tcW w:w="751" w:type="pct"/>
                  <w:noWrap w:val="0"/>
                  <w:tcMar>
                    <w:left w:w="28" w:type="dxa"/>
                    <w:right w:w="28" w:type="dxa"/>
                  </w:tcMar>
                  <w:vAlign w:val="center"/>
                </w:tcPr>
                <w:p>
                  <w:pPr>
                    <w:pStyle w:val="54"/>
                    <w:keepNext w:val="0"/>
                    <w:keepLines w:val="0"/>
                    <w:pageBreakBefore w:val="0"/>
                    <w:widowControl w:val="0"/>
                    <w:suppressLineNumbers w:val="0"/>
                    <w:kinsoku/>
                    <w:wordWrap/>
                    <w:overflowPunct/>
                    <w:topLinePunct w:val="0"/>
                    <w:bidi w:val="0"/>
                    <w:snapToGrid/>
                    <w:spacing w:before="0" w:beforeLines="0" w:beforeAutospacing="0" w:after="0" w:afterLines="0" w:afterAutospacing="0" w:line="240" w:lineRule="auto"/>
                    <w:ind w:left="0" w:right="0"/>
                    <w:rPr>
                      <w:rFonts w:hint="eastAsia" w:eastAsia="宋体" w:cs="Times New Roman"/>
                      <w:b/>
                      <w:color w:val="000000"/>
                      <w:szCs w:val="21"/>
                      <w:lang w:val="en-US" w:eastAsia="zh-CN"/>
                    </w:rPr>
                  </w:pPr>
                  <w:r>
                    <w:rPr>
                      <w:rFonts w:hint="eastAsia" w:cs="Times New Roman"/>
                      <w:b/>
                      <w:color w:val="000000"/>
                      <w:szCs w:val="21"/>
                      <w:lang w:val="en-US" w:eastAsia="zh-CN"/>
                    </w:rPr>
                    <w:t>废物代码</w:t>
                  </w:r>
                </w:p>
              </w:tc>
              <w:tc>
                <w:tcPr>
                  <w:tcW w:w="2112" w:type="pct"/>
                  <w:noWrap w:val="0"/>
                  <w:tcMar>
                    <w:left w:w="28" w:type="dxa"/>
                    <w:right w:w="28" w:type="dxa"/>
                  </w:tcMar>
                  <w:vAlign w:val="center"/>
                </w:tcPr>
                <w:p>
                  <w:pPr>
                    <w:pStyle w:val="54"/>
                    <w:keepNext w:val="0"/>
                    <w:keepLines w:val="0"/>
                    <w:pageBreakBefore w:val="0"/>
                    <w:widowControl w:val="0"/>
                    <w:suppressLineNumbers w:val="0"/>
                    <w:kinsoku/>
                    <w:wordWrap/>
                    <w:overflowPunct/>
                    <w:topLinePunct w:val="0"/>
                    <w:bidi w:val="0"/>
                    <w:snapToGrid/>
                    <w:spacing w:before="0" w:beforeLines="0" w:beforeAutospacing="0" w:after="0" w:afterLines="0" w:afterAutospacing="0" w:line="240" w:lineRule="auto"/>
                    <w:ind w:left="0" w:right="0"/>
                    <w:rPr>
                      <w:rFonts w:hint="default" w:cs="Times New Roman"/>
                      <w:b/>
                      <w:color w:val="000000"/>
                      <w:szCs w:val="21"/>
                    </w:rPr>
                  </w:pPr>
                  <w:r>
                    <w:rPr>
                      <w:rFonts w:hint="default" w:cs="Times New Roman"/>
                      <w:b/>
                      <w:color w:val="000000"/>
                      <w:szCs w:val="21"/>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4" w:type="pct"/>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cs="Times New Roman"/>
                      <w:color w:val="000000"/>
                      <w:sz w:val="21"/>
                      <w:szCs w:val="21"/>
                    </w:rPr>
                  </w:pPr>
                  <w:r>
                    <w:rPr>
                      <w:rFonts w:hint="default" w:cs="Times New Roman"/>
                      <w:color w:val="000000"/>
                      <w:sz w:val="21"/>
                      <w:szCs w:val="21"/>
                    </w:rPr>
                    <w:t>1</w:t>
                  </w:r>
                </w:p>
              </w:tc>
              <w:tc>
                <w:tcPr>
                  <w:tcW w:w="828" w:type="pct"/>
                  <w:noWrap w:val="0"/>
                  <w:tcMar>
                    <w:left w:w="28" w:type="dxa"/>
                    <w:right w:w="28" w:type="dxa"/>
                  </w:tcMar>
                  <w:vAlign w:val="center"/>
                </w:tcPr>
                <w:p>
                  <w:pPr>
                    <w:pStyle w:val="54"/>
                    <w:keepNext w:val="0"/>
                    <w:keepLines w:val="0"/>
                    <w:pageBreakBefore w:val="0"/>
                    <w:widowControl w:val="0"/>
                    <w:suppressLineNumbers w:val="0"/>
                    <w:kinsoku/>
                    <w:wordWrap/>
                    <w:overflowPunct/>
                    <w:topLinePunct w:val="0"/>
                    <w:bidi w:val="0"/>
                    <w:snapToGrid/>
                    <w:spacing w:before="0" w:beforeLines="0" w:beforeAutospacing="0" w:after="0" w:afterLines="0" w:afterAutospacing="0" w:line="240" w:lineRule="auto"/>
                    <w:ind w:left="0" w:right="0"/>
                    <w:rPr>
                      <w:rFonts w:hint="eastAsia" w:eastAsia="宋体" w:cs="Times New Roman"/>
                      <w:color w:val="000000"/>
                      <w:szCs w:val="21"/>
                      <w:lang w:val="en-US" w:eastAsia="zh-CN"/>
                    </w:rPr>
                  </w:pPr>
                  <w:r>
                    <w:rPr>
                      <w:rFonts w:hint="eastAsia" w:cs="Times New Roman"/>
                      <w:color w:val="000000"/>
                      <w:szCs w:val="21"/>
                      <w:lang w:val="en-US" w:eastAsia="zh-CN"/>
                    </w:rPr>
                    <w:t>生活垃圾</w:t>
                  </w:r>
                </w:p>
              </w:tc>
              <w:tc>
                <w:tcPr>
                  <w:tcW w:w="533" w:type="pct"/>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100.01</w:t>
                  </w:r>
                </w:p>
              </w:tc>
              <w:tc>
                <w:tcPr>
                  <w:tcW w:w="509" w:type="pct"/>
                  <w:vMerge w:val="restart"/>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cs="Times New Roman"/>
                      <w:color w:val="000000"/>
                      <w:sz w:val="21"/>
                      <w:szCs w:val="21"/>
                    </w:rPr>
                  </w:pPr>
                  <w:r>
                    <w:rPr>
                      <w:rFonts w:hint="eastAsia" w:cs="Times New Roman"/>
                      <w:color w:val="000000"/>
                      <w:sz w:val="21"/>
                      <w:szCs w:val="21"/>
                    </w:rPr>
                    <w:t>一般废物</w:t>
                  </w:r>
                </w:p>
              </w:tc>
              <w:tc>
                <w:tcPr>
                  <w:tcW w:w="751" w:type="pct"/>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2112"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生活垃圾分类袋装收集后置于对应垃圾桶类，由市政环卫部门统一清运。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4" w:type="pct"/>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cs="Times New Roman"/>
                      <w:color w:val="000000"/>
                      <w:sz w:val="21"/>
                      <w:szCs w:val="21"/>
                    </w:rPr>
                  </w:pPr>
                  <w:r>
                    <w:rPr>
                      <w:rFonts w:hint="default" w:cs="Times New Roman"/>
                      <w:color w:val="000000"/>
                      <w:sz w:val="21"/>
                      <w:szCs w:val="21"/>
                    </w:rPr>
                    <w:t>2</w:t>
                  </w:r>
                </w:p>
              </w:tc>
              <w:tc>
                <w:tcPr>
                  <w:tcW w:w="828" w:type="pct"/>
                  <w:noWrap w:val="0"/>
                  <w:tcMar>
                    <w:left w:w="28" w:type="dxa"/>
                    <w:right w:w="28" w:type="dxa"/>
                  </w:tcMar>
                  <w:vAlign w:val="center"/>
                </w:tcPr>
                <w:p>
                  <w:pPr>
                    <w:pStyle w:val="54"/>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240" w:lineRule="auto"/>
                    <w:ind w:left="0" w:right="0"/>
                    <w:textAlignment w:val="baseline"/>
                    <w:rPr>
                      <w:rFonts w:hint="eastAsia" w:eastAsia="宋体" w:cs="Times New Roman"/>
                      <w:color w:val="000000"/>
                      <w:szCs w:val="21"/>
                      <w:lang w:val="en-US" w:eastAsia="zh-CN"/>
                    </w:rPr>
                  </w:pPr>
                  <w:r>
                    <w:rPr>
                      <w:rFonts w:hint="default"/>
                      <w:szCs w:val="20"/>
                    </w:rPr>
                    <w:t>废中药包</w:t>
                  </w:r>
                </w:p>
              </w:tc>
              <w:tc>
                <w:tcPr>
                  <w:tcW w:w="533" w:type="pct"/>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0.5</w:t>
                  </w:r>
                </w:p>
              </w:tc>
              <w:tc>
                <w:tcPr>
                  <w:tcW w:w="509" w:type="pct"/>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cs="Times New Roman"/>
                      <w:color w:val="000000"/>
                      <w:sz w:val="21"/>
                      <w:szCs w:val="21"/>
                    </w:rPr>
                  </w:pPr>
                </w:p>
              </w:tc>
              <w:tc>
                <w:tcPr>
                  <w:tcW w:w="751" w:type="pct"/>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eastAsia="宋体" w:cs="Times New Roman"/>
                      <w:color w:val="000000"/>
                      <w:sz w:val="21"/>
                      <w:szCs w:val="21"/>
                      <w:lang w:val="en-US" w:eastAsia="zh-CN"/>
                    </w:rPr>
                  </w:pPr>
                  <w:r>
                    <w:rPr>
                      <w:rFonts w:hint="eastAsia" w:cs="Times New Roman"/>
                      <w:color w:val="000000"/>
                      <w:sz w:val="21"/>
                      <w:szCs w:val="21"/>
                      <w:lang w:val="en-US" w:eastAsia="zh-CN"/>
                    </w:rPr>
                    <w:t>/</w:t>
                  </w:r>
                </w:p>
              </w:tc>
              <w:tc>
                <w:tcPr>
                  <w:tcW w:w="2112"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袋装收集，由市政环卫部门统一清运。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4" w:type="pct"/>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eastAsia="宋体" w:cs="Times New Roman"/>
                      <w:color w:val="000000"/>
                      <w:sz w:val="21"/>
                      <w:szCs w:val="21"/>
                      <w:lang w:val="en-US" w:eastAsia="zh-CN"/>
                    </w:rPr>
                  </w:pPr>
                  <w:r>
                    <w:rPr>
                      <w:rFonts w:hint="eastAsia" w:cs="Times New Roman"/>
                      <w:color w:val="000000"/>
                      <w:sz w:val="21"/>
                      <w:szCs w:val="21"/>
                      <w:lang w:val="en-US" w:eastAsia="zh-CN"/>
                    </w:rPr>
                    <w:t>3</w:t>
                  </w:r>
                </w:p>
              </w:tc>
              <w:tc>
                <w:tcPr>
                  <w:tcW w:w="828"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医疗固废</w:t>
                  </w:r>
                  <w:r>
                    <w:rPr>
                      <w:rFonts w:hint="eastAsia" w:ascii="Times New Roman" w:hAnsi="Times New Roman" w:eastAsia="宋体" w:cs="Times New Roman"/>
                      <w:kern w:val="0"/>
                      <w:sz w:val="21"/>
                      <w:szCs w:val="20"/>
                      <w:lang w:val="en-US" w:eastAsia="zh-CN" w:bidi="ar-SA"/>
                    </w:rPr>
                    <w:t>（HW01）</w:t>
                  </w:r>
                </w:p>
              </w:tc>
              <w:tc>
                <w:tcPr>
                  <w:tcW w:w="533"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37.23</w:t>
                  </w:r>
                </w:p>
              </w:tc>
              <w:tc>
                <w:tcPr>
                  <w:tcW w:w="509"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危险废物</w:t>
                  </w:r>
                </w:p>
              </w:tc>
              <w:tc>
                <w:tcPr>
                  <w:tcW w:w="751"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w:t>
                  </w:r>
                </w:p>
              </w:tc>
              <w:tc>
                <w:tcPr>
                  <w:tcW w:w="2112"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袋装收集后送</w:t>
                  </w:r>
                  <w:r>
                    <w:rPr>
                      <w:rFonts w:hint="eastAsia" w:cs="Times New Roman"/>
                      <w:kern w:val="0"/>
                      <w:sz w:val="21"/>
                      <w:szCs w:val="20"/>
                      <w:lang w:val="en-US" w:eastAsia="zh-CN" w:bidi="ar-SA"/>
                    </w:rPr>
                    <w:t>一期</w:t>
                  </w:r>
                  <w:r>
                    <w:rPr>
                      <w:rFonts w:hint="default" w:ascii="Times New Roman" w:hAnsi="Times New Roman" w:eastAsia="宋体" w:cs="Times New Roman"/>
                      <w:kern w:val="0"/>
                      <w:sz w:val="21"/>
                      <w:szCs w:val="20"/>
                      <w:lang w:val="en-US" w:eastAsia="zh-CN" w:bidi="ar-SA"/>
                    </w:rPr>
                    <w:t>医疗废物暂存间暂存，定期由有处理资质的单位收运处置。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4" w:type="pct"/>
                  <w:noWrap w:val="0"/>
                  <w:tcMar>
                    <w:left w:w="28" w:type="dxa"/>
                    <w:right w:w="28" w:type="dxa"/>
                  </w:tcMar>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cs="Times New Roman"/>
                      <w:color w:val="000000"/>
                      <w:sz w:val="21"/>
                      <w:szCs w:val="21"/>
                      <w:lang w:val="en-US" w:eastAsia="zh-CN"/>
                    </w:rPr>
                  </w:pPr>
                  <w:r>
                    <w:rPr>
                      <w:rFonts w:hint="eastAsia" w:cs="Times New Roman"/>
                      <w:color w:val="000000"/>
                      <w:sz w:val="21"/>
                      <w:szCs w:val="21"/>
                      <w:lang w:val="en-US" w:eastAsia="zh-CN"/>
                    </w:rPr>
                    <w:t>4</w:t>
                  </w:r>
                </w:p>
              </w:tc>
              <w:tc>
                <w:tcPr>
                  <w:tcW w:w="828"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污水处理系统污泥和栅渣</w:t>
                  </w:r>
                  <w:r>
                    <w:rPr>
                      <w:rFonts w:hint="eastAsia" w:ascii="Times New Roman" w:hAnsi="Times New Roman" w:eastAsia="宋体" w:cs="Times New Roman"/>
                      <w:kern w:val="0"/>
                      <w:sz w:val="21"/>
                      <w:szCs w:val="20"/>
                      <w:lang w:val="en-US" w:eastAsia="zh-CN" w:bidi="ar-SA"/>
                    </w:rPr>
                    <w:t>（HW01）</w:t>
                  </w:r>
                </w:p>
              </w:tc>
              <w:tc>
                <w:tcPr>
                  <w:tcW w:w="533"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4.97</w:t>
                  </w:r>
                </w:p>
              </w:tc>
              <w:tc>
                <w:tcPr>
                  <w:tcW w:w="509"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危险废物</w:t>
                  </w:r>
                </w:p>
              </w:tc>
              <w:tc>
                <w:tcPr>
                  <w:tcW w:w="751"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w:t>
                  </w:r>
                </w:p>
              </w:tc>
              <w:tc>
                <w:tcPr>
                  <w:tcW w:w="2112" w:type="pct"/>
                  <w:noWrap w:val="0"/>
                  <w:tcMar>
                    <w:left w:w="28" w:type="dxa"/>
                    <w:right w:w="28" w:type="dxa"/>
                  </w:tcMar>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污水处理站设置有地埋式污泥池（5m</w:t>
                  </w:r>
                  <w:r>
                    <w:rPr>
                      <w:rFonts w:hint="default" w:ascii="Times New Roman" w:hAnsi="Times New Roman" w:eastAsia="宋体" w:cs="Times New Roman"/>
                      <w:kern w:val="0"/>
                      <w:sz w:val="21"/>
                      <w:szCs w:val="20"/>
                      <w:vertAlign w:val="superscript"/>
                      <w:lang w:val="en-US" w:eastAsia="zh-CN" w:bidi="ar-SA"/>
                    </w:rPr>
                    <w:t>3</w:t>
                  </w:r>
                  <w:r>
                    <w:rPr>
                      <w:rFonts w:hint="default" w:ascii="Times New Roman" w:hAnsi="Times New Roman" w:eastAsia="宋体" w:cs="Times New Roman"/>
                      <w:kern w:val="0"/>
                      <w:sz w:val="21"/>
                      <w:szCs w:val="20"/>
                      <w:lang w:val="en-US" w:eastAsia="zh-CN" w:bidi="ar-SA"/>
                    </w:rPr>
                    <w:t>），贮存污水处理系统产生的污泥及栅渣，委托有处理资质的单位收集处置，并定期进行消毒处理</w:t>
                  </w:r>
                </w:p>
              </w:tc>
            </w:tr>
          </w:tbl>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cs="Times New Roman"/>
                <w:b/>
                <w:bCs/>
                <w:color w:val="000000"/>
                <w:szCs w:val="20"/>
                <w:lang w:val="en-US" w:eastAsia="zh-CN"/>
              </w:rPr>
            </w:pPr>
          </w:p>
          <w:p>
            <w:pPr>
              <w:keepNext w:val="0"/>
              <w:keepLines w:val="0"/>
              <w:suppressLineNumbers w:val="0"/>
              <w:spacing w:before="0" w:beforeAutospacing="0" w:after="0" w:afterAutospacing="0"/>
              <w:ind w:left="480" w:right="0" w:firstLine="0" w:firstLineChars="0"/>
              <w:rPr>
                <w:rFonts w:hint="eastAsia" w:cs="Times New Roman"/>
                <w:b/>
                <w:bCs/>
                <w:color w:val="000000"/>
                <w:szCs w:val="20"/>
                <w:lang w:val="en-US" w:eastAsia="zh-CN"/>
              </w:rPr>
            </w:pPr>
            <w:r>
              <w:rPr>
                <w:rFonts w:hint="eastAsia" w:cs="Times New Roman"/>
                <w:b/>
                <w:bCs/>
                <w:color w:val="000000"/>
                <w:szCs w:val="20"/>
                <w:lang w:val="en-US" w:eastAsia="zh-CN"/>
              </w:rPr>
              <w:t>3.5地下水污染防治</w:t>
            </w:r>
          </w:p>
          <w:p>
            <w:pPr>
              <w:keepNext w:val="0"/>
              <w:keepLines w:val="0"/>
              <w:numPr>
                <w:ilvl w:val="0"/>
                <w:numId w:val="0"/>
              </w:numPr>
              <w:suppressLineNumbers w:val="0"/>
              <w:spacing w:before="0" w:beforeAutospacing="0" w:after="0" w:afterAutospacing="0" w:line="360" w:lineRule="auto"/>
              <w:ind w:left="0" w:right="0" w:rightChars="0" w:firstLine="560" w:firstLineChars="200"/>
              <w:rPr>
                <w:rFonts w:hint="default" w:cs="Times New Roman"/>
                <w:b w:val="0"/>
                <w:bCs w:val="0"/>
                <w:szCs w:val="20"/>
              </w:rPr>
            </w:pPr>
            <w:r>
              <w:rPr>
                <w:rFonts w:hint="default" w:cs="Times New Roman"/>
                <w:b w:val="0"/>
                <w:bCs w:val="0"/>
                <w:szCs w:val="20"/>
              </w:rPr>
              <w:t>医疗固废暂存间及生活垃圾暂存间按照《环境影响评价技术导则地下水环境》设置成重点防渗区，地面采用P6等级抗渗混凝土结构，并加铺40mm环氧树脂漆，达到等效黏土防渗层Mb≥6.0m，渗透系数K≤1.0×10</w:t>
            </w:r>
            <w:r>
              <w:rPr>
                <w:rFonts w:hint="eastAsia" w:ascii="宋体" w:hAnsi="宋体" w:eastAsia="宋体" w:cs="宋体"/>
                <w:b w:val="0"/>
                <w:bCs w:val="0"/>
                <w:szCs w:val="20"/>
                <w:vertAlign w:val="superscript"/>
              </w:rPr>
              <w:t>-</w:t>
            </w:r>
            <w:r>
              <w:rPr>
                <w:rFonts w:hint="default" w:cs="Times New Roman"/>
                <w:b w:val="0"/>
                <w:bCs w:val="0"/>
                <w:szCs w:val="20"/>
                <w:vertAlign w:val="superscript"/>
              </w:rPr>
              <w:t>7</w:t>
            </w:r>
            <w:r>
              <w:rPr>
                <w:rFonts w:hint="default" w:cs="Times New Roman"/>
                <w:b w:val="0"/>
                <w:bCs w:val="0"/>
                <w:szCs w:val="20"/>
              </w:rPr>
              <w:t>cm/s。所有垃圾分类袋装收集后放入相应的桶内，不直接堆放在暂存间内。</w:t>
            </w:r>
          </w:p>
          <w:p>
            <w:pPr>
              <w:keepNext w:val="0"/>
              <w:keepLines w:val="0"/>
              <w:suppressLineNumbers w:val="0"/>
              <w:spacing w:before="0" w:beforeAutospacing="0" w:after="0" w:afterAutospacing="0" w:line="360" w:lineRule="auto"/>
              <w:ind w:left="0" w:right="0" w:firstLine="560" w:firstLineChars="200"/>
              <w:rPr>
                <w:rFonts w:hint="default" w:cs="Times New Roman"/>
                <w:b w:val="0"/>
                <w:bCs w:val="0"/>
                <w:szCs w:val="20"/>
              </w:rPr>
            </w:pPr>
            <w:r>
              <w:rPr>
                <w:rFonts w:hint="default" w:cs="Times New Roman"/>
                <w:b w:val="0"/>
                <w:bCs w:val="0"/>
                <w:szCs w:val="20"/>
              </w:rPr>
              <w:t>采取上述措施后，本项目对区域地下水和土壤不会造成污染影响。</w:t>
            </w:r>
          </w:p>
          <w:p>
            <w:pPr>
              <w:keepNext w:val="0"/>
              <w:keepLines w:val="0"/>
              <w:suppressLineNumbers w:val="0"/>
              <w:spacing w:before="0" w:beforeAutospacing="0" w:after="0" w:afterAutospacing="0" w:line="360" w:lineRule="auto"/>
              <w:ind w:left="0" w:right="0" w:firstLine="562" w:firstLineChars="200"/>
              <w:rPr>
                <w:rFonts w:hint="default" w:cs="Times New Roman"/>
                <w:b/>
                <w:bCs/>
                <w:sz w:val="21"/>
                <w:szCs w:val="21"/>
                <w:highlight w:val="none"/>
              </w:rPr>
            </w:pPr>
            <w:r>
              <w:rPr>
                <w:rFonts w:hint="default" w:cs="Times New Roman"/>
                <w:b/>
                <w:bCs/>
                <w:szCs w:val="20"/>
              </w:rPr>
              <w:t>3.</w:t>
            </w:r>
            <w:r>
              <w:rPr>
                <w:rFonts w:hint="eastAsia" w:cs="Times New Roman"/>
                <w:b/>
                <w:bCs/>
                <w:szCs w:val="20"/>
                <w:lang w:val="en-US" w:eastAsia="zh-CN"/>
              </w:rPr>
              <w:t>6</w:t>
            </w:r>
            <w:r>
              <w:rPr>
                <w:rFonts w:hint="default" w:cs="Times New Roman"/>
                <w:b/>
                <w:bCs/>
                <w:szCs w:val="20"/>
              </w:rPr>
              <w:t>处理设施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sz w:val="21"/>
                <w:szCs w:val="21"/>
                <w:highlight w:val="none"/>
              </w:rPr>
            </w:pPr>
            <w:r>
              <w:rPr>
                <w:rFonts w:hint="default" w:cs="Times New Roman"/>
                <w:b/>
                <w:bCs/>
                <w:sz w:val="21"/>
                <w:szCs w:val="21"/>
                <w:highlight w:val="none"/>
              </w:rPr>
              <w:t>表3-2  环保设施（措施）一览表</w:t>
            </w:r>
            <w:r>
              <w:rPr>
                <w:rFonts w:hint="eastAsia" w:cs="Times New Roman"/>
                <w:b/>
                <w:bCs/>
                <w:sz w:val="21"/>
                <w:szCs w:val="21"/>
                <w:highlight w:val="none"/>
                <w:lang w:val="en-US" w:eastAsia="zh-CN"/>
              </w:rPr>
              <w:t xml:space="preserve"> </w:t>
            </w:r>
            <w:r>
              <w:rPr>
                <w:rFonts w:hint="default" w:cs="Times New Roman"/>
                <w:b/>
                <w:bCs/>
                <w:sz w:val="21"/>
                <w:szCs w:val="21"/>
                <w:highlight w:val="none"/>
              </w:rPr>
              <w:t xml:space="preserve">  </w:t>
            </w:r>
            <w:r>
              <w:rPr>
                <w:rFonts w:hint="eastAsia" w:cs="Times New Roman"/>
                <w:b/>
                <w:bCs/>
                <w:sz w:val="21"/>
                <w:szCs w:val="21"/>
                <w:highlight w:val="none"/>
                <w:lang w:val="en-US" w:eastAsia="zh-CN"/>
              </w:rPr>
              <w:t xml:space="preserve">  </w:t>
            </w:r>
            <w:r>
              <w:rPr>
                <w:rFonts w:hint="default" w:cs="Times New Roman"/>
                <w:b/>
                <w:bCs/>
                <w:sz w:val="21"/>
                <w:szCs w:val="21"/>
                <w:highlight w:val="none"/>
              </w:rPr>
              <w:t xml:space="preserve"> 单位：万元</w:t>
            </w:r>
          </w:p>
          <w:tbl>
            <w:tblPr>
              <w:tblStyle w:val="34"/>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76"/>
              <w:gridCol w:w="4501"/>
              <w:gridCol w:w="840"/>
              <w:gridCol w:w="167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5" w:type="pct"/>
                  <w:tcBorders>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Times New Roman" w:hAnsi="Times New Roman" w:eastAsia="宋体" w:cs="Times New Roman"/>
                      <w:b/>
                      <w:bCs/>
                      <w:sz w:val="21"/>
                      <w:szCs w:val="21"/>
                      <w:highlight w:val="none"/>
                      <w:lang w:eastAsia="zh-CN"/>
                    </w:rPr>
                  </w:pPr>
                  <w:r>
                    <w:rPr>
                      <w:rFonts w:hint="eastAsia" w:ascii="Times New Roman" w:hAnsi="Times New Roman" w:cs="Times New Roman"/>
                      <w:b/>
                      <w:bCs/>
                      <w:sz w:val="21"/>
                      <w:szCs w:val="21"/>
                      <w:highlight w:val="none"/>
                      <w:lang w:val="en-US" w:eastAsia="zh-CN"/>
                    </w:rPr>
                    <w:t>时段</w:t>
                  </w:r>
                </w:p>
              </w:tc>
              <w:tc>
                <w:tcPr>
                  <w:tcW w:w="646" w:type="pct"/>
                  <w:tcBorders>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治理项目</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污染源</w:t>
                  </w:r>
                </w:p>
              </w:tc>
              <w:tc>
                <w:tcPr>
                  <w:tcW w:w="2277" w:type="pct"/>
                  <w:tcBorders>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环保投资项目</w:t>
                  </w:r>
                </w:p>
              </w:tc>
              <w:tc>
                <w:tcPr>
                  <w:tcW w:w="425" w:type="pct"/>
                  <w:tcBorders>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估计</w:t>
                  </w:r>
                </w:p>
              </w:tc>
              <w:tc>
                <w:tcPr>
                  <w:tcW w:w="849" w:type="pct"/>
                  <w:tcBorders>
                    <w:left w:val="single" w:color="auto" w:sz="6" w:space="0"/>
                    <w:bottom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实际治理</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en-US" w:eastAsia="zh-CN"/>
                    </w:rPr>
                    <w:t>措施</w:t>
                  </w:r>
                </w:p>
              </w:tc>
              <w:tc>
                <w:tcPr>
                  <w:tcW w:w="425" w:type="pct"/>
                  <w:tcBorders>
                    <w:left w:val="single" w:color="auto" w:sz="6" w:space="0"/>
                    <w:bottom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实际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en-US" w:eastAsia="zh-CN"/>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5" w:type="pct"/>
                  <w:vMerge w:val="restart"/>
                  <w:tcBorders>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运</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营</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期</w:t>
                  </w:r>
                </w:p>
              </w:tc>
              <w:tc>
                <w:tcPr>
                  <w:tcW w:w="646" w:type="pct"/>
                  <w:vMerge w:val="restart"/>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cs="Times New Roman"/>
                      <w:color w:val="000000"/>
                      <w:sz w:val="21"/>
                      <w:szCs w:val="21"/>
                    </w:rPr>
                  </w:pPr>
                  <w:r>
                    <w:rPr>
                      <w:rFonts w:hint="default" w:ascii="Times New Roman" w:hAnsi="Times New Roman" w:cs="Times New Roman"/>
                      <w:sz w:val="21"/>
                      <w:szCs w:val="21"/>
                    </w:rPr>
                    <w:t>废水</w:t>
                  </w:r>
                </w:p>
              </w:tc>
              <w:tc>
                <w:tcPr>
                  <w:tcW w:w="2277"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cs="Times New Roman"/>
                      <w:color w:val="000000"/>
                      <w:sz w:val="21"/>
                      <w:szCs w:val="21"/>
                    </w:rPr>
                  </w:pPr>
                  <w:r>
                    <w:rPr>
                      <w:rFonts w:hint="default" w:ascii="Times New Roman" w:hAnsi="Times New Roman" w:cs="Times New Roman"/>
                      <w:sz w:val="21"/>
                      <w:szCs w:val="21"/>
                    </w:rPr>
                    <w:t>雨污管网</w:t>
                  </w:r>
                </w:p>
              </w:tc>
              <w:tc>
                <w:tcPr>
                  <w:tcW w:w="425"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计入</w:t>
                  </w:r>
                </w:p>
                <w:p>
                  <w:pPr>
                    <w:pStyle w:val="147"/>
                    <w:keepNext w:val="0"/>
                    <w:keepLines w:val="0"/>
                    <w:suppressLineNumbers w:val="0"/>
                    <w:adjustRightInd w:val="0"/>
                    <w:snapToGrid w:val="0"/>
                    <w:spacing w:before="0" w:beforeAutospacing="0" w:after="0" w:afterAutospacing="0" w:line="278" w:lineRule="exact"/>
                    <w:ind w:left="0" w:right="0"/>
                    <w:jc w:val="center"/>
                    <w:rPr>
                      <w:rFonts w:hint="default" w:cs="Times New Roman"/>
                      <w:color w:val="000000"/>
                      <w:sz w:val="21"/>
                      <w:szCs w:val="21"/>
                    </w:rPr>
                  </w:pPr>
                  <w:r>
                    <w:rPr>
                      <w:rFonts w:hint="default" w:ascii="Times New Roman" w:hAnsi="Times New Roman" w:cs="Times New Roman"/>
                      <w:sz w:val="21"/>
                      <w:szCs w:val="21"/>
                    </w:rPr>
                    <w:t>主体工程</w:t>
                  </w:r>
                </w:p>
              </w:tc>
              <w:tc>
                <w:tcPr>
                  <w:tcW w:w="849" w:type="pct"/>
                  <w:tcBorders>
                    <w:top w:val="single" w:color="auto" w:sz="6" w:space="0"/>
                    <w:lef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eastAsia="zh-CN"/>
                    </w:rPr>
                    <w:t>与环评一致</w:t>
                  </w:r>
                </w:p>
              </w:tc>
              <w:tc>
                <w:tcPr>
                  <w:tcW w:w="425" w:type="pct"/>
                  <w:tcBorders>
                    <w:top w:val="single" w:color="auto" w:sz="6" w:space="0"/>
                    <w:lef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计入</w:t>
                  </w:r>
                </w:p>
                <w:p>
                  <w:pPr>
                    <w:pStyle w:val="147"/>
                    <w:keepNext w:val="0"/>
                    <w:keepLines w:val="0"/>
                    <w:suppressLineNumbers w:val="0"/>
                    <w:adjustRightInd w:val="0"/>
                    <w:snapToGrid w:val="0"/>
                    <w:spacing w:before="0" w:beforeAutospacing="0" w:after="0" w:afterAutospacing="0" w:line="278" w:lineRule="exact"/>
                    <w:ind w:left="0" w:right="0"/>
                    <w:jc w:val="center"/>
                    <w:rPr>
                      <w:rFonts w:hint="default" w:cs="Times New Roman"/>
                      <w:color w:val="000000"/>
                      <w:sz w:val="21"/>
                      <w:szCs w:val="21"/>
                    </w:rPr>
                  </w:pPr>
                  <w:r>
                    <w:rPr>
                      <w:rFonts w:hint="default" w:ascii="Times New Roman" w:hAnsi="Times New Roman" w:cs="Times New Roman"/>
                      <w:sz w:val="21"/>
                      <w:szCs w:val="21"/>
                    </w:rPr>
                    <w:t>主体工程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375" w:type="pct"/>
                  <w:vMerge w:val="continue"/>
                  <w:tcBorders>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646" w:type="pct"/>
                  <w:vMerge w:val="continue"/>
                  <w:tcBorders>
                    <w:left w:val="single" w:color="auto" w:sz="6" w:space="0"/>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p>
              </w:tc>
              <w:tc>
                <w:tcPr>
                  <w:tcW w:w="2277"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lang w:val="en-US" w:eastAsia="zh-CN"/>
                    </w:rPr>
                  </w:pPr>
                  <w:r>
                    <w:rPr>
                      <w:rFonts w:hint="default" w:ascii="Times New Roman" w:hAnsi="Times New Roman" w:cs="Times New Roman"/>
                      <w:sz w:val="21"/>
                      <w:szCs w:val="21"/>
                    </w:rPr>
                    <w:t>依托一期工程污水处理站处理后排入市政污水管网</w:t>
                  </w:r>
                </w:p>
              </w:tc>
              <w:tc>
                <w:tcPr>
                  <w:tcW w:w="425" w:type="pct"/>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cs="Times New Roman"/>
                      <w:color w:val="000000"/>
                      <w:sz w:val="21"/>
                      <w:szCs w:val="21"/>
                    </w:rPr>
                  </w:pPr>
                  <w:r>
                    <w:rPr>
                      <w:rFonts w:hint="default" w:ascii="Times New Roman" w:hAnsi="Times New Roman" w:cs="Times New Roman"/>
                      <w:sz w:val="21"/>
                      <w:szCs w:val="21"/>
                    </w:rPr>
                    <w:t>/</w:t>
                  </w:r>
                </w:p>
              </w:tc>
              <w:tc>
                <w:tcPr>
                  <w:tcW w:w="849" w:type="pct"/>
                  <w:tcBorders>
                    <w:lef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rPr>
                  </w:pPr>
                  <w:r>
                    <w:rPr>
                      <w:rFonts w:hint="default" w:ascii="Times New Roman" w:hAnsi="Times New Roman" w:eastAsia="宋体" w:cs="Times New Roman"/>
                      <w:b w:val="0"/>
                      <w:bCs w:val="0"/>
                      <w:sz w:val="21"/>
                      <w:szCs w:val="21"/>
                      <w:lang w:eastAsia="zh-CN"/>
                    </w:rPr>
                    <w:t>与环评一致</w:t>
                  </w:r>
                </w:p>
              </w:tc>
              <w:tc>
                <w:tcPr>
                  <w:tcW w:w="425" w:type="pct"/>
                  <w:tcBorders>
                    <w:lef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cs="Times New Roman"/>
                      <w:color w:val="000000"/>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75" w:type="pct"/>
                  <w:vMerge w:val="continue"/>
                  <w:tcBorders>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p>
              </w:tc>
              <w:tc>
                <w:tcPr>
                  <w:tcW w:w="646" w:type="pct"/>
                  <w:vMerge w:val="restart"/>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cs="Times New Roman"/>
                      <w:color w:val="000000"/>
                      <w:sz w:val="21"/>
                      <w:szCs w:val="21"/>
                    </w:rPr>
                  </w:pPr>
                  <w:r>
                    <w:rPr>
                      <w:rFonts w:hint="default" w:ascii="Times New Roman" w:hAnsi="Times New Roman" w:cs="Times New Roman"/>
                      <w:sz w:val="21"/>
                      <w:szCs w:val="21"/>
                    </w:rPr>
                    <w:t>废气</w:t>
                  </w:r>
                </w:p>
              </w:tc>
              <w:tc>
                <w:tcPr>
                  <w:tcW w:w="2277"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ascii="Times New Roman" w:hAnsi="Times New Roman" w:eastAsia="宋体" w:cs="Times New Roman"/>
                      <w:b w:val="0"/>
                      <w:bCs w:val="0"/>
                      <w:sz w:val="21"/>
                      <w:szCs w:val="21"/>
                      <w:lang w:val="en-US" w:eastAsia="zh-CN"/>
                    </w:rPr>
                  </w:pPr>
                  <w:r>
                    <w:rPr>
                      <w:rFonts w:hint="default" w:ascii="Times New Roman" w:hAnsi="Times New Roman" w:cs="Times New Roman"/>
                      <w:sz w:val="21"/>
                      <w:szCs w:val="21"/>
                    </w:rPr>
                    <w:t>地下汽车库按防烟分区设置独立的机械排风，利用车道自然补风，地下室排风口位于建筑周边绿化带中</w:t>
                  </w:r>
                </w:p>
              </w:tc>
              <w:tc>
                <w:tcPr>
                  <w:tcW w:w="425"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计入</w:t>
                  </w:r>
                </w:p>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sz w:val="21"/>
                      <w:szCs w:val="21"/>
                    </w:rPr>
                    <w:t>主体工程</w:t>
                  </w:r>
                </w:p>
              </w:tc>
              <w:tc>
                <w:tcPr>
                  <w:tcW w:w="849" w:type="pct"/>
                  <w:tcBorders>
                    <w:top w:val="single" w:color="auto" w:sz="6" w:space="0"/>
                    <w:lef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eastAsia="zh-CN"/>
                    </w:rPr>
                    <w:t>与环评一致</w:t>
                  </w:r>
                </w:p>
              </w:tc>
              <w:tc>
                <w:tcPr>
                  <w:tcW w:w="425" w:type="pct"/>
                  <w:tcBorders>
                    <w:top w:val="single" w:color="auto" w:sz="6" w:space="0"/>
                    <w:lef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计入</w:t>
                  </w:r>
                </w:p>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sz w:val="21"/>
                      <w:szCs w:val="21"/>
                    </w:rPr>
                    <w:t>主体工程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75" w:type="pct"/>
                  <w:vMerge w:val="continue"/>
                  <w:tcBorders>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szCs w:val="20"/>
                    </w:rPr>
                  </w:pPr>
                </w:p>
              </w:tc>
              <w:tc>
                <w:tcPr>
                  <w:tcW w:w="646" w:type="pct"/>
                  <w:vMerge w:val="continue"/>
                  <w:tcBorders>
                    <w:left w:val="single" w:color="auto" w:sz="6" w:space="0"/>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szCs w:val="20"/>
                    </w:rPr>
                  </w:pPr>
                </w:p>
              </w:tc>
              <w:tc>
                <w:tcPr>
                  <w:tcW w:w="2277"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lang w:val="en-US" w:eastAsia="zh-CN"/>
                    </w:rPr>
                  </w:pPr>
                  <w:r>
                    <w:rPr>
                      <w:rFonts w:hint="eastAsia" w:ascii="Times New Roman" w:hAnsi="Times New Roman" w:cs="Times New Roman"/>
                      <w:sz w:val="21"/>
                      <w:szCs w:val="21"/>
                      <w:lang w:eastAsia="zh-CN"/>
                    </w:rPr>
                    <w:t>恶臭</w:t>
                  </w:r>
                  <w:r>
                    <w:rPr>
                      <w:rFonts w:hint="default" w:ascii="Times New Roman" w:hAnsi="Times New Roman" w:cs="Times New Roman"/>
                      <w:sz w:val="21"/>
                      <w:szCs w:val="21"/>
                    </w:rPr>
                    <w:t>：垃圾房密闭、消毒、及时清运</w:t>
                  </w:r>
                </w:p>
              </w:tc>
              <w:tc>
                <w:tcPr>
                  <w:tcW w:w="425" w:type="pct"/>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lang w:val="en-US" w:eastAsia="zh-CN"/>
                    </w:rPr>
                  </w:pPr>
                  <w:r>
                    <w:rPr>
                      <w:rFonts w:hint="default" w:ascii="Times New Roman" w:hAnsi="Times New Roman" w:cs="Times New Roman"/>
                      <w:sz w:val="21"/>
                      <w:szCs w:val="21"/>
                    </w:rPr>
                    <w:t>2</w:t>
                  </w:r>
                </w:p>
              </w:tc>
              <w:tc>
                <w:tcPr>
                  <w:tcW w:w="849" w:type="pct"/>
                  <w:tcBorders>
                    <w:lef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lang w:val="en-US" w:eastAsia="zh-CN"/>
                    </w:rPr>
                  </w:pPr>
                  <w:r>
                    <w:rPr>
                      <w:rFonts w:hint="default" w:ascii="Times New Roman" w:hAnsi="Times New Roman" w:eastAsia="宋体" w:cs="Times New Roman"/>
                      <w:b w:val="0"/>
                      <w:bCs w:val="0"/>
                      <w:sz w:val="21"/>
                      <w:szCs w:val="21"/>
                      <w:lang w:eastAsia="zh-CN"/>
                    </w:rPr>
                    <w:t>与环评一致</w:t>
                  </w:r>
                </w:p>
              </w:tc>
              <w:tc>
                <w:tcPr>
                  <w:tcW w:w="425" w:type="pct"/>
                  <w:tcBorders>
                    <w:lef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lang w:val="en-US" w:eastAsia="zh-CN"/>
                    </w:rPr>
                  </w:pPr>
                  <w:r>
                    <w:rPr>
                      <w:rFonts w:hint="default" w:ascii="Times New Roman" w:hAns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75" w:type="pct"/>
                  <w:vMerge w:val="continue"/>
                  <w:tcBorders>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lang w:val="en-US" w:eastAsia="zh-CN"/>
                    </w:rPr>
                  </w:pPr>
                </w:p>
              </w:tc>
              <w:tc>
                <w:tcPr>
                  <w:tcW w:w="646" w:type="pct"/>
                  <w:vMerge w:val="continue"/>
                  <w:tcBorders>
                    <w:left w:val="single" w:color="auto" w:sz="6" w:space="0"/>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lang w:val="en-US" w:eastAsia="zh-CN"/>
                    </w:rPr>
                  </w:pPr>
                </w:p>
              </w:tc>
              <w:tc>
                <w:tcPr>
                  <w:tcW w:w="2277"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lang w:val="en-US" w:eastAsia="zh-CN"/>
                    </w:rPr>
                  </w:pPr>
                  <w:r>
                    <w:rPr>
                      <w:rFonts w:hint="default" w:ascii="Times New Roman" w:hAnsi="Times New Roman" w:cs="Times New Roman"/>
                      <w:sz w:val="21"/>
                      <w:szCs w:val="21"/>
                    </w:rPr>
                    <w:t>护理院内勤消毒，常通风，通风系统设置过滤装置，可保持护理院空气含菌低，空气清新</w:t>
                  </w:r>
                </w:p>
              </w:tc>
              <w:tc>
                <w:tcPr>
                  <w:tcW w:w="425" w:type="pct"/>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lang w:val="en-US" w:eastAsia="zh-CN"/>
                    </w:rPr>
                  </w:pPr>
                  <w:r>
                    <w:rPr>
                      <w:rFonts w:hint="default" w:ascii="Times New Roman" w:hAnsi="Times New Roman" w:cs="Times New Roman"/>
                      <w:sz w:val="21"/>
                      <w:szCs w:val="21"/>
                    </w:rPr>
                    <w:t>3</w:t>
                  </w:r>
                </w:p>
              </w:tc>
              <w:tc>
                <w:tcPr>
                  <w:tcW w:w="849" w:type="pct"/>
                  <w:tcBorders>
                    <w:lef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lang w:val="en-US" w:eastAsia="zh-CN"/>
                    </w:rPr>
                  </w:pPr>
                  <w:r>
                    <w:rPr>
                      <w:rFonts w:hint="default" w:ascii="Times New Roman" w:hAnsi="Times New Roman" w:eastAsia="宋体" w:cs="Times New Roman"/>
                      <w:b w:val="0"/>
                      <w:bCs w:val="0"/>
                      <w:sz w:val="21"/>
                      <w:szCs w:val="21"/>
                      <w:lang w:eastAsia="zh-CN"/>
                    </w:rPr>
                    <w:t>与环评一致</w:t>
                  </w:r>
                </w:p>
              </w:tc>
              <w:tc>
                <w:tcPr>
                  <w:tcW w:w="425" w:type="pct"/>
                  <w:tcBorders>
                    <w:lef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lang w:val="en-US" w:eastAsia="zh-CN"/>
                    </w:rPr>
                  </w:pPr>
                  <w:r>
                    <w:rPr>
                      <w:rFonts w:hint="default"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75" w:type="pct"/>
                  <w:vMerge w:val="continue"/>
                  <w:tcBorders>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lang w:val="en-US" w:eastAsia="zh-CN"/>
                    </w:rPr>
                  </w:pPr>
                </w:p>
              </w:tc>
              <w:tc>
                <w:tcPr>
                  <w:tcW w:w="646" w:type="pct"/>
                  <w:vMerge w:val="continue"/>
                  <w:tcBorders>
                    <w:left w:val="single" w:color="auto" w:sz="6" w:space="0"/>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lang w:val="en-US" w:eastAsia="zh-CN"/>
                    </w:rPr>
                  </w:pPr>
                </w:p>
              </w:tc>
              <w:tc>
                <w:tcPr>
                  <w:tcW w:w="2277"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lang w:val="en-US" w:eastAsia="zh-CN"/>
                    </w:rPr>
                  </w:pPr>
                  <w:r>
                    <w:rPr>
                      <w:rFonts w:hint="eastAsia" w:ascii="Times New Roman" w:hAnsi="Times New Roman" w:cs="Times New Roman"/>
                      <w:sz w:val="21"/>
                      <w:szCs w:val="21"/>
                    </w:rPr>
                    <w:t>污水处理站增加一套生物除臭装置，设计风量为3800m</w:t>
                  </w:r>
                  <w:r>
                    <w:rPr>
                      <w:rFonts w:hint="eastAsia" w:ascii="Times New Roman" w:hAnsi="Times New Roman" w:cs="Times New Roman"/>
                      <w:sz w:val="21"/>
                      <w:szCs w:val="21"/>
                      <w:vertAlign w:val="superscript"/>
                    </w:rPr>
                    <w:t>3</w:t>
                  </w:r>
                  <w:r>
                    <w:rPr>
                      <w:rFonts w:hint="eastAsia" w:ascii="Times New Roman" w:hAnsi="Times New Roman" w:cs="Times New Roman"/>
                      <w:sz w:val="21"/>
                      <w:szCs w:val="21"/>
                    </w:rPr>
                    <w:t>/h，并配置一根15m高的排气筒。</w:t>
                  </w:r>
                  <w:r>
                    <w:rPr>
                      <w:rFonts w:hint="eastAsia"/>
                      <w:sz w:val="21"/>
                      <w:szCs w:val="21"/>
                    </w:rPr>
                    <w:t>建议处理装置及排气筒外观进行伪装，与周边景观相协调</w:t>
                  </w:r>
                  <w:r>
                    <w:rPr>
                      <w:rFonts w:hint="default"/>
                      <w:sz w:val="21"/>
                      <w:szCs w:val="21"/>
                    </w:rPr>
                    <w:t>。</w:t>
                  </w:r>
                </w:p>
              </w:tc>
              <w:tc>
                <w:tcPr>
                  <w:tcW w:w="425" w:type="pct"/>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lang w:val="en-US" w:eastAsia="zh-CN"/>
                    </w:rPr>
                  </w:pPr>
                  <w:r>
                    <w:rPr>
                      <w:rFonts w:hint="eastAsia" w:ascii="Times New Roman" w:hAnsi="Times New Roman" w:cs="Times New Roman"/>
                      <w:sz w:val="21"/>
                      <w:szCs w:val="21"/>
                    </w:rPr>
                    <w:t>5</w:t>
                  </w:r>
                </w:p>
              </w:tc>
              <w:tc>
                <w:tcPr>
                  <w:tcW w:w="849" w:type="pct"/>
                  <w:tcBorders>
                    <w:lef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本次验收未纳入验收范围</w:t>
                  </w:r>
                </w:p>
              </w:tc>
              <w:tc>
                <w:tcPr>
                  <w:tcW w:w="425" w:type="pct"/>
                  <w:tcBorders>
                    <w:lef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eastAsia="宋体" w:cs="Times New Roman"/>
                      <w:color w:val="000000"/>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5" w:type="pct"/>
                  <w:vMerge w:val="continue"/>
                  <w:tcBorders>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p>
              </w:tc>
              <w:tc>
                <w:tcPr>
                  <w:tcW w:w="646" w:type="pct"/>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cs="Times New Roman"/>
                      <w:color w:val="000000"/>
                      <w:sz w:val="21"/>
                      <w:szCs w:val="21"/>
                    </w:rPr>
                  </w:pPr>
                  <w:r>
                    <w:rPr>
                      <w:rFonts w:hint="default" w:ascii="Times New Roman" w:hAnsi="Times New Roman" w:cs="Times New Roman"/>
                      <w:sz w:val="21"/>
                      <w:szCs w:val="21"/>
                    </w:rPr>
                    <w:t>噪声</w:t>
                  </w:r>
                </w:p>
              </w:tc>
              <w:tc>
                <w:tcPr>
                  <w:tcW w:w="2277" w:type="pct"/>
                  <w:tcBorders>
                    <w:top w:val="single" w:color="auto" w:sz="6" w:space="0"/>
                    <w:left w:val="single" w:color="auto" w:sz="6" w:space="0"/>
                    <w:bottom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eastAsia="宋体" w:cs="Times New Roman"/>
                      <w:b w:val="0"/>
                      <w:bCs w:val="0"/>
                      <w:sz w:val="21"/>
                      <w:szCs w:val="21"/>
                    </w:rPr>
                  </w:pPr>
                  <w:r>
                    <w:rPr>
                      <w:rFonts w:hint="default" w:ascii="Times New Roman" w:hAnsi="Times New Roman" w:cs="Times New Roman"/>
                      <w:sz w:val="21"/>
                      <w:szCs w:val="21"/>
                    </w:rPr>
                    <w:t>水泵、风机等产噪设备置于设备间内，并选用低噪声设备；限速、禁鸣及</w:t>
                  </w:r>
                  <w:r>
                    <w:rPr>
                      <w:rFonts w:hint="eastAsia" w:ascii="Times New Roman" w:hAnsi="Times New Roman" w:cs="Times New Roman"/>
                      <w:sz w:val="21"/>
                      <w:szCs w:val="21"/>
                    </w:rPr>
                    <w:t>“</w:t>
                  </w:r>
                  <w:r>
                    <w:rPr>
                      <w:rFonts w:hint="default" w:ascii="Times New Roman" w:hAnsi="Times New Roman" w:cs="Times New Roman"/>
                      <w:sz w:val="21"/>
                      <w:szCs w:val="21"/>
                    </w:rPr>
                    <w:t>保持安静、禁止大声喧哗</w:t>
                  </w:r>
                  <w:r>
                    <w:rPr>
                      <w:rFonts w:hint="eastAsia" w:ascii="Times New Roman" w:hAnsi="Times New Roman" w:cs="Times New Roman"/>
                      <w:sz w:val="21"/>
                      <w:szCs w:val="21"/>
                    </w:rPr>
                    <w:t>”</w:t>
                  </w:r>
                  <w:r>
                    <w:rPr>
                      <w:rFonts w:hint="default" w:ascii="Times New Roman" w:hAnsi="Times New Roman" w:cs="Times New Roman"/>
                      <w:sz w:val="21"/>
                      <w:szCs w:val="21"/>
                    </w:rPr>
                    <w:t>等标识。</w:t>
                  </w:r>
                </w:p>
              </w:tc>
              <w:tc>
                <w:tcPr>
                  <w:tcW w:w="425" w:type="pct"/>
                  <w:tcBorders>
                    <w:top w:val="single" w:color="auto" w:sz="6" w:space="0"/>
                    <w:left w:val="single" w:color="auto" w:sz="6" w:space="0"/>
                    <w:bottom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eastAsia="宋体" w:cs="Times New Roman"/>
                      <w:b w:val="0"/>
                      <w:bCs w:val="0"/>
                      <w:sz w:val="21"/>
                      <w:szCs w:val="21"/>
                    </w:rPr>
                  </w:pPr>
                  <w:r>
                    <w:rPr>
                      <w:rFonts w:hint="default" w:ascii="Times New Roman" w:hAnsi="Times New Roman" w:cs="Times New Roman"/>
                      <w:sz w:val="21"/>
                      <w:szCs w:val="21"/>
                    </w:rPr>
                    <w:t>5</w:t>
                  </w:r>
                </w:p>
              </w:tc>
              <w:tc>
                <w:tcPr>
                  <w:tcW w:w="849" w:type="pct"/>
                  <w:tcBorders>
                    <w:top w:val="single" w:color="auto" w:sz="6" w:space="0"/>
                    <w:left w:val="single" w:color="auto" w:sz="6" w:space="0"/>
                    <w:bottom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eastAsia="zh-CN"/>
                    </w:rPr>
                    <w:t>与环评一致</w:t>
                  </w:r>
                </w:p>
              </w:tc>
              <w:tc>
                <w:tcPr>
                  <w:tcW w:w="425" w:type="pct"/>
                  <w:tcBorders>
                    <w:top w:val="single" w:color="auto" w:sz="6" w:space="0"/>
                    <w:left w:val="single" w:color="auto" w:sz="6" w:space="0"/>
                    <w:bottom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375" w:type="pct"/>
                  <w:vMerge w:val="continue"/>
                  <w:tcBorders>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p>
              </w:tc>
              <w:tc>
                <w:tcPr>
                  <w:tcW w:w="646" w:type="pct"/>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rPr>
                  </w:pPr>
                  <w:r>
                    <w:rPr>
                      <w:rFonts w:hint="default" w:ascii="Times New Roman" w:hAnsi="Times New Roman" w:cs="Times New Roman"/>
                      <w:sz w:val="21"/>
                      <w:szCs w:val="21"/>
                    </w:rPr>
                    <w:t>固废</w:t>
                  </w:r>
                </w:p>
              </w:tc>
              <w:tc>
                <w:tcPr>
                  <w:tcW w:w="2277"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生活垃圾房1间，位于地下室（建筑面积58.5m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），垃圾桶若干。按照《资阳市城区生活垃圾分类工作方案》，将生活垃圾分为可回收物（蓝色桶）、有害垃圾（红色桶）、其他垃圾（灰色桶）三类；</w:t>
                  </w:r>
                </w:p>
                <w:p>
                  <w:pPr>
                    <w:pStyle w:val="147"/>
                    <w:keepNext w:val="0"/>
                    <w:keepLines w:val="0"/>
                    <w:suppressLineNumbers w:val="0"/>
                    <w:adjustRightInd w:val="0"/>
                    <w:snapToGrid w:val="0"/>
                    <w:spacing w:before="0" w:beforeAutospacing="0" w:after="0" w:afterAutospacing="0" w:line="278" w:lineRule="exact"/>
                    <w:ind w:left="0" w:right="0"/>
                    <w:jc w:val="center"/>
                    <w:rPr>
                      <w:rFonts w:hint="eastAsia" w:ascii="Times New Roman" w:hAnsi="Times New Roman" w:cs="Times New Roman"/>
                      <w:sz w:val="21"/>
                      <w:szCs w:val="21"/>
                    </w:rPr>
                  </w:pPr>
                  <w:r>
                    <w:rPr>
                      <w:rFonts w:hint="default" w:ascii="Times New Roman" w:hAnsi="Times New Roman" w:cs="Times New Roman"/>
                      <w:sz w:val="21"/>
                      <w:szCs w:val="21"/>
                    </w:rPr>
                    <w:t>医疗固废1间位于地下室（建筑面积55.5m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按照《医疗废物管理条例》、《医疗废物分类名录》、《医疗废物集中处置技术规范》、《医疗废物专用包装物、容器标准和警示标识规定》、《医疗废物转运车技术要求》等相关规范执行，实行医疗废物管理台账和转移联单</w:t>
                  </w:r>
                  <w:r>
                    <w:rPr>
                      <w:rFonts w:hint="eastAsia" w:ascii="Times New Roman" w:hAnsi="Times New Roman" w:cs="Times New Roman"/>
                      <w:sz w:val="21"/>
                      <w:szCs w:val="21"/>
                    </w:rPr>
                    <w:t>制度</w:t>
                  </w:r>
                  <w:r>
                    <w:rPr>
                      <w:rFonts w:hint="default" w:ascii="Times New Roman" w:hAnsi="Times New Roman" w:cs="Times New Roman"/>
                      <w:sz w:val="21"/>
                      <w:szCs w:val="21"/>
                    </w:rPr>
                    <w:t>。</w:t>
                  </w:r>
                </w:p>
                <w:p>
                  <w:pPr>
                    <w:pStyle w:val="147"/>
                    <w:keepNext w:val="0"/>
                    <w:keepLines w:val="0"/>
                    <w:suppressLineNumbers w:val="0"/>
                    <w:adjustRightInd w:val="0"/>
                    <w:snapToGrid w:val="0"/>
                    <w:spacing w:before="0" w:beforeAutospacing="0" w:after="0" w:afterAutospacing="0" w:line="278" w:lineRule="exact"/>
                    <w:ind w:left="0" w:right="0"/>
                    <w:jc w:val="center"/>
                    <w:rPr>
                      <w:rFonts w:hint="eastAsia" w:eastAsia="宋体" w:cs="Times New Roman"/>
                      <w:color w:val="000000"/>
                      <w:sz w:val="21"/>
                      <w:szCs w:val="21"/>
                      <w:lang w:eastAsia="zh-CN"/>
                    </w:rPr>
                  </w:pPr>
                  <w:r>
                    <w:rPr>
                      <w:rFonts w:hint="default" w:ascii="Times New Roman" w:hAnsi="Times New Roman" w:cs="Times New Roman"/>
                      <w:sz w:val="21"/>
                      <w:szCs w:val="21"/>
                    </w:rPr>
                    <w:t>污水处理站污泥及栅渣</w:t>
                  </w:r>
                  <w:r>
                    <w:rPr>
                      <w:rFonts w:hint="eastAsia" w:ascii="Times New Roman" w:hAnsi="Times New Roman" w:cs="Times New Roman"/>
                      <w:sz w:val="21"/>
                      <w:szCs w:val="21"/>
                    </w:rPr>
                    <w:t>贮存于</w:t>
                  </w:r>
                  <w:r>
                    <w:rPr>
                      <w:rFonts w:hint="default" w:ascii="Times New Roman" w:hAnsi="Times New Roman" w:cs="Times New Roman"/>
                      <w:sz w:val="21"/>
                      <w:szCs w:val="21"/>
                    </w:rPr>
                    <w:t>污泥池（5m</w:t>
                  </w:r>
                  <w:r>
                    <w:rPr>
                      <w:rFonts w:hint="default" w:ascii="Times New Roman" w:hAnsi="Times New Roman" w:cs="Times New Roman"/>
                      <w:sz w:val="21"/>
                      <w:szCs w:val="21"/>
                      <w:vertAlign w:val="superscript"/>
                    </w:rPr>
                    <w:t>3</w:t>
                  </w:r>
                  <w:r>
                    <w:rPr>
                      <w:rFonts w:hint="eastAsia" w:ascii="Times New Roman" w:hAnsi="Times New Roman" w:cs="Times New Roman"/>
                      <w:sz w:val="21"/>
                      <w:szCs w:val="21"/>
                    </w:rPr>
                    <w:t>，一期已建</w:t>
                  </w:r>
                  <w:r>
                    <w:rPr>
                      <w:rFonts w:hint="default" w:ascii="Times New Roman" w:hAnsi="Times New Roman" w:cs="Times New Roman"/>
                      <w:sz w:val="21"/>
                      <w:szCs w:val="21"/>
                    </w:rPr>
                    <w:t>），委托有处理资质的单位收集处置，并定期进行消毒处理</w:t>
                  </w:r>
                </w:p>
              </w:tc>
              <w:tc>
                <w:tcPr>
                  <w:tcW w:w="425" w:type="pct"/>
                  <w:tcBorders>
                    <w:top w:val="single" w:color="auto" w:sz="6" w:space="0"/>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ascii="Times New Roman" w:hAnsi="Times New Roman" w:eastAsia="宋体" w:cs="Times New Roman"/>
                      <w:b w:val="0"/>
                      <w:bCs w:val="0"/>
                      <w:sz w:val="21"/>
                      <w:szCs w:val="21"/>
                      <w:lang w:val="en-US" w:eastAsia="zh-CN"/>
                    </w:rPr>
                  </w:pPr>
                  <w:r>
                    <w:rPr>
                      <w:rFonts w:hint="default" w:ascii="Times New Roman" w:hAnsi="Times New Roman" w:cs="Times New Roman"/>
                      <w:sz w:val="21"/>
                      <w:szCs w:val="21"/>
                    </w:rPr>
                    <w:t>15</w:t>
                  </w:r>
                </w:p>
              </w:tc>
              <w:tc>
                <w:tcPr>
                  <w:tcW w:w="849" w:type="pct"/>
                  <w:tcBorders>
                    <w:top w:val="single" w:color="auto" w:sz="6" w:space="0"/>
                    <w:lef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二期未单独建设固废间，</w:t>
                  </w:r>
                  <w:r>
                    <w:rPr>
                      <w:rFonts w:hint="eastAsia" w:cs="Times New Roman"/>
                      <w:color w:val="000000"/>
                      <w:sz w:val="21"/>
                      <w:szCs w:val="21"/>
                      <w:lang w:val="en-US" w:eastAsia="zh-CN"/>
                    </w:rPr>
                    <w:t>医疗固废统一 收集到一期固废暂存间，防渗和管理与环评一致</w:t>
                  </w:r>
                </w:p>
              </w:tc>
              <w:tc>
                <w:tcPr>
                  <w:tcW w:w="425" w:type="pct"/>
                  <w:tcBorders>
                    <w:top w:val="single" w:color="auto" w:sz="6" w:space="0"/>
                    <w:left w:val="single" w:color="auto" w:sz="6" w:space="0"/>
                    <w:bottom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eastAsia="宋体" w:cs="Times New Roman"/>
                      <w:color w:val="000000"/>
                      <w:sz w:val="21"/>
                      <w:szCs w:val="21"/>
                      <w:lang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375" w:type="pct"/>
                  <w:vMerge w:val="continue"/>
                  <w:tcBorders>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rPr>
                  </w:pPr>
                </w:p>
              </w:tc>
              <w:tc>
                <w:tcPr>
                  <w:tcW w:w="646" w:type="pct"/>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rPr>
                  </w:pPr>
                  <w:r>
                    <w:rPr>
                      <w:rFonts w:hint="default" w:ascii="Times New Roman" w:hAnsi="Times New Roman" w:cs="Times New Roman"/>
                      <w:sz w:val="21"/>
                      <w:szCs w:val="21"/>
                    </w:rPr>
                    <w:t>地下水</w:t>
                  </w:r>
                </w:p>
              </w:tc>
              <w:tc>
                <w:tcPr>
                  <w:tcW w:w="2277" w:type="pct"/>
                  <w:tcBorders>
                    <w:top w:val="single" w:color="auto" w:sz="6" w:space="0"/>
                    <w:left w:val="single" w:color="auto" w:sz="6" w:space="0"/>
                    <w:bottom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rPr>
                  </w:pPr>
                  <w:r>
                    <w:rPr>
                      <w:rFonts w:hint="default" w:ascii="Times New Roman" w:hAnsi="Times New Roman" w:cs="Times New Roman"/>
                      <w:sz w:val="21"/>
                      <w:szCs w:val="21"/>
                    </w:rPr>
                    <w:t>进行分区防渗，垃圾房为重点防渗区，地面采用P6等级抗渗混凝土结构，并加铺40mm环氧树脂漆，达到等效黏土防渗层Mb≥6.0m，渗透系数K≤1.0×10</w:t>
                  </w:r>
                  <w:r>
                    <w:rPr>
                      <w:rFonts w:hint="default" w:ascii="Times New Roman" w:hAnsi="Times New Roman" w:cs="Times New Roman"/>
                      <w:sz w:val="21"/>
                      <w:szCs w:val="21"/>
                      <w:vertAlign w:val="superscript"/>
                    </w:rPr>
                    <w:t>-7</w:t>
                  </w:r>
                  <w:r>
                    <w:rPr>
                      <w:rFonts w:hint="default" w:ascii="Times New Roman" w:hAnsi="Times New Roman" w:cs="Times New Roman"/>
                      <w:sz w:val="21"/>
                      <w:szCs w:val="21"/>
                    </w:rPr>
                    <w:t>cm/s。</w:t>
                  </w:r>
                </w:p>
              </w:tc>
              <w:tc>
                <w:tcPr>
                  <w:tcW w:w="425" w:type="pct"/>
                  <w:tcBorders>
                    <w:left w:val="single" w:color="auto" w:sz="6" w:space="0"/>
                    <w:bottom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ascii="Times New Roman" w:hAnsi="Times New Roman" w:eastAsia="宋体" w:cs="Times New Roman"/>
                      <w:b w:val="0"/>
                      <w:bCs w:val="0"/>
                      <w:sz w:val="21"/>
                      <w:szCs w:val="21"/>
                    </w:rPr>
                  </w:pPr>
                  <w:r>
                    <w:rPr>
                      <w:rFonts w:hint="default" w:ascii="Times New Roman" w:hAnsi="Times New Roman" w:cs="Times New Roman"/>
                      <w:sz w:val="21"/>
                      <w:szCs w:val="21"/>
                    </w:rPr>
                    <w:t>5</w:t>
                  </w:r>
                </w:p>
              </w:tc>
              <w:tc>
                <w:tcPr>
                  <w:tcW w:w="849" w:type="pct"/>
                  <w:tcBorders>
                    <w:left w:val="single" w:color="auto" w:sz="6" w:space="0"/>
                    <w:bottom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sz w:val="21"/>
                      <w:szCs w:val="21"/>
                      <w:lang w:val="en-US"/>
                    </w:rPr>
                  </w:pPr>
                  <w:r>
                    <w:rPr>
                      <w:rFonts w:hint="eastAsia" w:cs="Times New Roman"/>
                      <w:b w:val="0"/>
                      <w:bCs w:val="0"/>
                      <w:sz w:val="21"/>
                      <w:szCs w:val="21"/>
                      <w:highlight w:val="none"/>
                      <w:lang w:val="en-US" w:eastAsia="zh-CN"/>
                    </w:rPr>
                    <w:t>垃圾房未建设，依托一期已建固废间</w:t>
                  </w:r>
                </w:p>
              </w:tc>
              <w:tc>
                <w:tcPr>
                  <w:tcW w:w="425" w:type="pct"/>
                  <w:tcBorders>
                    <w:left w:val="single" w:color="auto" w:sz="6" w:space="0"/>
                    <w:bottom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ascii="Times New Roman" w:hAnsi="Times New Roman" w:eastAsia="宋体" w:cs="Times New Roman"/>
                      <w:b w:val="0"/>
                      <w:bCs w:val="0"/>
                      <w:sz w:val="21"/>
                      <w:szCs w:val="21"/>
                    </w:rPr>
                  </w:pPr>
                  <w:r>
                    <w:rPr>
                      <w:rFonts w:hint="default"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375" w:type="pct"/>
                  <w:tcBorders>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rPr>
                  </w:pPr>
                </w:p>
              </w:tc>
              <w:tc>
                <w:tcPr>
                  <w:tcW w:w="2924" w:type="pct"/>
                  <w:gridSpan w:val="2"/>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rPr>
                  </w:pPr>
                  <w:r>
                    <w:rPr>
                      <w:rFonts w:hint="default" w:ascii="Times New Roman" w:hAnsi="Times New Roman" w:cs="Times New Roman"/>
                      <w:sz w:val="21"/>
                      <w:szCs w:val="21"/>
                    </w:rPr>
                    <w:t>小计</w:t>
                  </w:r>
                </w:p>
              </w:tc>
              <w:tc>
                <w:tcPr>
                  <w:tcW w:w="425" w:type="pct"/>
                  <w:tcBorders>
                    <w:left w:val="single" w:color="auto" w:sz="6" w:space="0"/>
                    <w:bottom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ascii="Times New Roman" w:hAnsi="Times New Roman" w:eastAsia="宋体" w:cs="Times New Roman"/>
                      <w:b w:val="0"/>
                      <w:bCs w:val="0"/>
                      <w:sz w:val="21"/>
                      <w:szCs w:val="21"/>
                    </w:rPr>
                  </w:pPr>
                  <w:r>
                    <w:rPr>
                      <w:rFonts w:hint="default" w:ascii="Times New Roman" w:hAnsi="Times New Roman" w:cs="Times New Roman"/>
                      <w:sz w:val="21"/>
                      <w:szCs w:val="21"/>
                    </w:rPr>
                    <w:t>30</w:t>
                  </w:r>
                </w:p>
              </w:tc>
              <w:tc>
                <w:tcPr>
                  <w:tcW w:w="849" w:type="pct"/>
                  <w:tcBorders>
                    <w:left w:val="single" w:color="auto" w:sz="6" w:space="0"/>
                    <w:bottom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rPr>
                  </w:pPr>
                </w:p>
              </w:tc>
              <w:tc>
                <w:tcPr>
                  <w:tcW w:w="425" w:type="pct"/>
                  <w:tcBorders>
                    <w:left w:val="single" w:color="auto" w:sz="6" w:space="0"/>
                    <w:bottom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 w:hRule="atLeast"/>
                <w:jc w:val="center"/>
              </w:trPr>
              <w:tc>
                <w:tcPr>
                  <w:tcW w:w="375" w:type="pct"/>
                  <w:tcBorders>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rPr>
                  </w:pPr>
                </w:p>
              </w:tc>
              <w:tc>
                <w:tcPr>
                  <w:tcW w:w="2924" w:type="pct"/>
                  <w:gridSpan w:val="2"/>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cs="Times New Roman"/>
                      <w:color w:val="000000"/>
                      <w:sz w:val="21"/>
                      <w:szCs w:val="21"/>
                    </w:rPr>
                  </w:pPr>
                  <w:r>
                    <w:rPr>
                      <w:rFonts w:hint="default" w:ascii="Times New Roman" w:hAnsi="Times New Roman" w:cs="Times New Roman"/>
                      <w:sz w:val="21"/>
                      <w:szCs w:val="21"/>
                    </w:rPr>
                    <w:t>绿化面积7832.6m</w:t>
                  </w:r>
                  <w:r>
                    <w:rPr>
                      <w:rFonts w:hint="default" w:ascii="Times New Roman" w:hAnsi="Times New Roman" w:cs="Times New Roman"/>
                      <w:sz w:val="21"/>
                      <w:szCs w:val="21"/>
                      <w:vertAlign w:val="superscript"/>
                    </w:rPr>
                    <w:t>2</w:t>
                  </w:r>
                </w:p>
              </w:tc>
              <w:tc>
                <w:tcPr>
                  <w:tcW w:w="425" w:type="pct"/>
                  <w:tcBorders>
                    <w:left w:val="single" w:color="auto" w:sz="6" w:space="0"/>
                    <w:bottom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ascii="Times New Roman" w:hAnsi="Times New Roman" w:eastAsia="宋体" w:cs="Times New Roman"/>
                      <w:b w:val="0"/>
                      <w:bCs w:val="0"/>
                      <w:sz w:val="21"/>
                      <w:szCs w:val="21"/>
                    </w:rPr>
                  </w:pPr>
                  <w:r>
                    <w:rPr>
                      <w:rFonts w:hint="default" w:ascii="Times New Roman" w:hAnsi="Times New Roman" w:cs="Times New Roman"/>
                      <w:sz w:val="21"/>
                      <w:szCs w:val="21"/>
                    </w:rPr>
                    <w:t>30</w:t>
                  </w:r>
                </w:p>
              </w:tc>
              <w:tc>
                <w:tcPr>
                  <w:tcW w:w="849" w:type="pct"/>
                  <w:tcBorders>
                    <w:left w:val="single" w:color="auto" w:sz="6" w:space="0"/>
                    <w:bottom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rPr>
                  </w:pPr>
                </w:p>
              </w:tc>
              <w:tc>
                <w:tcPr>
                  <w:tcW w:w="425" w:type="pct"/>
                  <w:tcBorders>
                    <w:left w:val="single" w:color="auto" w:sz="6" w:space="0"/>
                    <w:bottom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eastAsia" w:ascii="Times New Roman" w:hAnsi="Times New Roman" w:eastAsia="宋体" w:cs="Times New Roman"/>
                      <w:b w:val="0"/>
                      <w:bCs w:val="0"/>
                      <w:sz w:val="21"/>
                      <w:szCs w:val="21"/>
                    </w:rPr>
                  </w:pPr>
                  <w:r>
                    <w:rPr>
                      <w:rFonts w:hint="default"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375" w:type="pct"/>
                  <w:tcBorders>
                    <w:right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sz w:val="21"/>
                      <w:szCs w:val="21"/>
                    </w:rPr>
                  </w:pPr>
                </w:p>
              </w:tc>
              <w:tc>
                <w:tcPr>
                  <w:tcW w:w="5777" w:type="dxa"/>
                  <w:gridSpan w:val="2"/>
                  <w:tcBorders>
                    <w:left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leftChars="0" w:right="0" w:right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施工期投资</w:t>
                  </w:r>
                  <w:r>
                    <w:rPr>
                      <w:rFonts w:hint="default" w:ascii="Times New Roman" w:hAnsi="Times New Roman" w:cs="Times New Roman"/>
                      <w:sz w:val="21"/>
                      <w:szCs w:val="21"/>
                    </w:rPr>
                    <w:t>小计</w:t>
                  </w:r>
                </w:p>
              </w:tc>
              <w:tc>
                <w:tcPr>
                  <w:tcW w:w="840" w:type="dxa"/>
                  <w:tcBorders>
                    <w:left w:val="single" w:color="auto" w:sz="6" w:space="0"/>
                    <w:bottom w:val="single" w:color="auto" w:sz="6" w:space="0"/>
                    <w:right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14.5</w:t>
                  </w:r>
                </w:p>
              </w:tc>
              <w:tc>
                <w:tcPr>
                  <w:tcW w:w="1677" w:type="dxa"/>
                  <w:tcBorders>
                    <w:left w:val="single" w:color="auto" w:sz="6" w:space="0"/>
                    <w:bottom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leftChars="0" w:right="0" w:rightChars="0"/>
                    <w:jc w:val="center"/>
                    <w:rPr>
                      <w:rFonts w:hint="eastAsia" w:cs="Times New Roman"/>
                      <w:color w:val="000000"/>
                      <w:sz w:val="21"/>
                      <w:szCs w:val="21"/>
                    </w:rPr>
                  </w:pPr>
                </w:p>
              </w:tc>
              <w:tc>
                <w:tcPr>
                  <w:tcW w:w="840" w:type="dxa"/>
                  <w:tcBorders>
                    <w:left w:val="single" w:color="auto" w:sz="6" w:space="0"/>
                    <w:bottom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299" w:type="pct"/>
                  <w:gridSpan w:val="3"/>
                  <w:tcBorders>
                    <w:top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环保投资合计</w:t>
                  </w:r>
                </w:p>
              </w:tc>
              <w:tc>
                <w:tcPr>
                  <w:tcW w:w="425" w:type="pct"/>
                  <w:tcBorders>
                    <w:top w:val="single" w:color="auto" w:sz="6" w:space="0"/>
                    <w:left w:val="single" w:color="auto" w:sz="6" w:space="0"/>
                    <w:bottom w:val="single" w:color="auto" w:sz="6" w:space="0"/>
                    <w:right w:val="nil"/>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sz w:val="21"/>
                      <w:szCs w:val="21"/>
                    </w:rPr>
                    <w:t>7</w:t>
                  </w:r>
                  <w:r>
                    <w:rPr>
                      <w:rFonts w:hint="eastAsia" w:ascii="Times New Roman" w:hAnsi="Times New Roman" w:cs="Times New Roman"/>
                      <w:sz w:val="21"/>
                      <w:szCs w:val="21"/>
                    </w:rPr>
                    <w:t>9</w:t>
                  </w:r>
                  <w:r>
                    <w:rPr>
                      <w:rFonts w:hint="default" w:ascii="Times New Roman" w:hAnsi="Times New Roman" w:cs="Times New Roman"/>
                      <w:sz w:val="21"/>
                      <w:szCs w:val="21"/>
                    </w:rPr>
                    <w:t>.5</w:t>
                  </w:r>
                </w:p>
              </w:tc>
              <w:tc>
                <w:tcPr>
                  <w:tcW w:w="849" w:type="pct"/>
                  <w:tcBorders>
                    <w:top w:val="single" w:color="auto" w:sz="6" w:space="0"/>
                    <w:left w:val="single" w:color="auto" w:sz="6" w:space="0"/>
                    <w:bottom w:val="single" w:color="auto" w:sz="6"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w:t>
                  </w:r>
                </w:p>
              </w:tc>
              <w:tc>
                <w:tcPr>
                  <w:tcW w:w="425" w:type="pct"/>
                  <w:tcBorders>
                    <w:top w:val="single" w:color="auto" w:sz="6" w:space="0"/>
                    <w:left w:val="single" w:color="auto" w:sz="6" w:space="0"/>
                    <w:bottom w:val="single" w:color="auto" w:sz="6" w:space="0"/>
                  </w:tcBorders>
                  <w:noWrap w:val="0"/>
                  <w:vAlign w:val="center"/>
                </w:tcPr>
                <w:p>
                  <w:pPr>
                    <w:pStyle w:val="147"/>
                    <w:keepNext w:val="0"/>
                    <w:keepLines w:val="0"/>
                    <w:suppressLineNumbers w:val="0"/>
                    <w:adjustRightInd w:val="0"/>
                    <w:snapToGrid w:val="0"/>
                    <w:spacing w:before="0" w:beforeAutospacing="0" w:after="0" w:afterAutospacing="0" w:line="278" w:lineRule="exact"/>
                    <w:ind w:left="0" w:right="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59</w:t>
                  </w:r>
                  <w:r>
                    <w:rPr>
                      <w:rFonts w:hint="default" w:ascii="Times New Roman" w:hAnsi="Times New Roman" w:cs="Times New Roman"/>
                      <w:sz w:val="21"/>
                      <w:szCs w:val="21"/>
                    </w:rPr>
                    <w:t>.5</w:t>
                  </w:r>
                </w:p>
              </w:tc>
            </w:tr>
          </w:tbl>
          <w:p>
            <w:pPr>
              <w:keepNext w:val="0"/>
              <w:keepLines w:val="0"/>
              <w:suppressLineNumbers w:val="0"/>
              <w:tabs>
                <w:tab w:val="left" w:pos="1420"/>
                <w:tab w:val="left" w:pos="6465"/>
              </w:tabs>
              <w:spacing w:before="0" w:beforeAutospacing="0" w:after="0" w:afterAutospacing="0" w:line="240" w:lineRule="auto"/>
              <w:ind w:left="0" w:right="0"/>
              <w:jc w:val="center"/>
              <w:rPr>
                <w:rFonts w:hint="default" w:cs="Times New Roman"/>
                <w:b/>
                <w:bCs/>
                <w:sz w:val="21"/>
                <w:szCs w:val="21"/>
              </w:rPr>
            </w:pPr>
          </w:p>
          <w:p>
            <w:pPr>
              <w:keepNext w:val="0"/>
              <w:keepLines w:val="0"/>
              <w:suppressLineNumbers w:val="0"/>
              <w:tabs>
                <w:tab w:val="left" w:pos="1420"/>
                <w:tab w:val="left" w:pos="6465"/>
              </w:tabs>
              <w:spacing w:before="0" w:beforeAutospacing="0" w:after="0" w:afterAutospacing="0" w:line="240" w:lineRule="auto"/>
              <w:ind w:left="0" w:right="0"/>
              <w:jc w:val="center"/>
              <w:rPr>
                <w:rFonts w:hint="default" w:cs="Times New Roman"/>
                <w:b/>
                <w:bCs/>
                <w:sz w:val="21"/>
                <w:szCs w:val="21"/>
              </w:rPr>
            </w:pPr>
            <w:r>
              <w:rPr>
                <w:rFonts w:hint="default" w:cs="Times New Roman"/>
                <w:b/>
                <w:bCs/>
                <w:sz w:val="21"/>
                <w:szCs w:val="21"/>
              </w:rPr>
              <w:t>表3-3  污染源及处理设施对照表</w:t>
            </w:r>
          </w:p>
          <w:tbl>
            <w:tblPr>
              <w:tblStyle w:val="34"/>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694"/>
              <w:gridCol w:w="324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852" w:type="pct"/>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Times New Roman" w:hAnsi="Times New Roman" w:eastAsia="宋体" w:cs="Times New Roman"/>
                      <w:b/>
                      <w:bCs/>
                      <w:sz w:val="21"/>
                      <w:szCs w:val="21"/>
                      <w:lang w:eastAsia="zh-CN"/>
                    </w:rPr>
                  </w:pPr>
                  <w:r>
                    <w:rPr>
                      <w:rFonts w:hint="eastAsia" w:cs="Times New Roman"/>
                      <w:b/>
                      <w:bCs/>
                      <w:sz w:val="21"/>
                      <w:szCs w:val="21"/>
                      <w:lang w:val="en-US" w:eastAsia="zh-CN"/>
                    </w:rPr>
                    <w:t>污染源</w:t>
                  </w:r>
                </w:p>
              </w:tc>
              <w:tc>
                <w:tcPr>
                  <w:tcW w:w="1631" w:type="pct"/>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环评要求</w:t>
                  </w:r>
                </w:p>
              </w:tc>
              <w:tc>
                <w:tcPr>
                  <w:tcW w:w="2143" w:type="pct"/>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default" w:cs="Times New Roman"/>
                      <w:color w:val="000000"/>
                      <w:sz w:val="21"/>
                      <w:szCs w:val="21"/>
                      <w:lang w:val="en-US" w:eastAsia="zh-CN"/>
                    </w:rPr>
                    <w:t>废水</w:t>
                  </w: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default" w:cs="Times New Roman"/>
                      <w:color w:val="000000"/>
                      <w:sz w:val="21"/>
                      <w:szCs w:val="21"/>
                      <w:lang w:val="en-US" w:eastAsia="zh-CN"/>
                    </w:rPr>
                    <w:t>生活污水</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default" w:cs="Times New Roman"/>
                      <w:color w:val="000000"/>
                      <w:sz w:val="21"/>
                      <w:szCs w:val="21"/>
                      <w:lang w:val="en-US" w:eastAsia="zh-CN"/>
                    </w:rPr>
                    <w:t>依托一期污水处理站处理</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default" w:cs="Times New Roman"/>
                      <w:color w:val="000000"/>
                      <w:sz w:val="21"/>
                      <w:szCs w:val="21"/>
                      <w:lang w:val="en-US" w:eastAsia="zh-CN"/>
                    </w:rPr>
                    <w:t>依托一期污水处理站处理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restar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default" w:cs="Times New Roman"/>
                      <w:color w:val="000000"/>
                      <w:sz w:val="21"/>
                      <w:szCs w:val="21"/>
                      <w:lang w:val="en-US" w:eastAsia="zh-CN"/>
                    </w:rPr>
                    <w:t>废气</w:t>
                  </w: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地下车库废气</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加强通风，排气口位于绿化带内</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加强通风，排气口位于绿化带内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垃圾房</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密闭设置，垃圾密封存储，定期清运消毒</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密闭设置，垃圾密封存储，定期清运消毒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医疗区</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勤消毒，常通风，通风系统设置过滤装置，可保持医院空气含菌低，空气清新</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勤消毒，常通风，通风系统设置过滤装置，可保持医院空气含菌低，空气清新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污水处理站</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生物除臭装置处理后经15m高排气筒排放</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未建设，不纳入本次验收范围内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备用发电机</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采用含硫率不大于0.2%的优质轻柴油为燃料，并配备过滤网消烟装置。发电机房内保持良好的通风性，排放的废气经竖井统一收集后至建筑物楼顶排放（排放口距地面23.5m）</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采用含硫率不大于0.2%的优质轻柴油为燃料，并配备过滤网消烟装置。发电机房内保持良好的通风性，排放的废气经竖井统一收集后至建筑物楼顶排放（排放口距地面23.5m）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restar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default" w:cs="Times New Roman"/>
                      <w:color w:val="000000"/>
                      <w:sz w:val="21"/>
                      <w:szCs w:val="21"/>
                      <w:lang w:val="en-US" w:eastAsia="zh-CN"/>
                    </w:rPr>
                    <w:t>固废</w:t>
                  </w: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医疗固废</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袋装收集后送医疗废物暂存间暂存，定期由有处理资质的单位收运处置</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袋装收集后送一期医疗废物暂存间暂存，定期由有处理资质的单位收运处置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污水处理系统污泥和栅渣</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依托一期污水处理站设置有地埋式污泥池（5m</w:t>
                  </w:r>
                  <w:r>
                    <w:rPr>
                      <w:rFonts w:hint="eastAsia" w:cs="Times New Roman"/>
                      <w:color w:val="000000"/>
                      <w:sz w:val="21"/>
                      <w:szCs w:val="21"/>
                      <w:vertAlign w:val="superscript"/>
                      <w:lang w:val="en-US" w:eastAsia="zh-CN"/>
                    </w:rPr>
                    <w:t>3</w:t>
                  </w:r>
                  <w:r>
                    <w:rPr>
                      <w:rFonts w:hint="eastAsia" w:cs="Times New Roman"/>
                      <w:color w:val="000000"/>
                      <w:sz w:val="21"/>
                      <w:szCs w:val="21"/>
                      <w:lang w:val="en-US" w:eastAsia="zh-CN"/>
                    </w:rPr>
                    <w:t>）</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依托一期污水处理站设置有地埋式污泥池（5m</w:t>
                  </w:r>
                  <w:r>
                    <w:rPr>
                      <w:rFonts w:hint="eastAsia" w:cs="Times New Roman"/>
                      <w:color w:val="000000"/>
                      <w:sz w:val="21"/>
                      <w:szCs w:val="21"/>
                      <w:vertAlign w:val="superscript"/>
                      <w:lang w:val="en-US" w:eastAsia="zh-CN"/>
                    </w:rPr>
                    <w:t>3</w:t>
                  </w: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生活垃圾</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购置垃圾桶，袋装分类收集，由环卫部门统一清运</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rPr>
                  </w:pPr>
                  <w:r>
                    <w:rPr>
                      <w:rFonts w:hint="eastAsia" w:cs="Times New Roman"/>
                      <w:color w:val="000000"/>
                      <w:sz w:val="21"/>
                      <w:szCs w:val="21"/>
                      <w:lang w:val="en-US" w:eastAsia="zh-CN"/>
                    </w:rPr>
                    <w:t>购置垃圾桶，袋装分类收集，由环卫部门统一清运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废中药包</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袋装收集，由市政环卫部门统一清运</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eastAsia="zh-CN"/>
                    </w:rPr>
                  </w:pPr>
                  <w:r>
                    <w:rPr>
                      <w:rFonts w:hint="eastAsia" w:cs="Times New Roman"/>
                      <w:color w:val="000000"/>
                      <w:sz w:val="21"/>
                      <w:szCs w:val="21"/>
                      <w:lang w:val="en-US" w:eastAsia="zh-CN"/>
                    </w:rPr>
                    <w:t>袋装收集，由市政环卫部门统一清运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restar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default" w:cs="Times New Roman"/>
                      <w:color w:val="000000"/>
                      <w:sz w:val="21"/>
                      <w:szCs w:val="21"/>
                      <w:lang w:val="en-US" w:eastAsia="zh-CN"/>
                    </w:rPr>
                    <w:t>噪声</w:t>
                  </w: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default" w:cs="Times New Roman"/>
                      <w:color w:val="000000"/>
                      <w:sz w:val="21"/>
                      <w:szCs w:val="21"/>
                    </w:rPr>
                    <w:t>设备噪声</w:t>
                  </w:r>
                </w:p>
              </w:tc>
              <w:tc>
                <w:tcPr>
                  <w:tcW w:w="1631" w:type="pct"/>
                  <w:vMerge w:val="restar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default" w:cs="Times New Roman"/>
                      <w:color w:val="000000"/>
                      <w:sz w:val="21"/>
                      <w:szCs w:val="21"/>
                    </w:rPr>
                    <w:t>设备均位于室内、选用低噪设备、墙体隔声，距离衰减；加强管理</w:t>
                  </w:r>
                </w:p>
              </w:tc>
              <w:tc>
                <w:tcPr>
                  <w:tcW w:w="2143" w:type="pct"/>
                  <w:vMerge w:val="restar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rPr>
                  </w:pPr>
                  <w:r>
                    <w:rPr>
                      <w:rFonts w:hint="default" w:cs="Times New Roman"/>
                      <w:color w:val="000000"/>
                      <w:sz w:val="21"/>
                      <w:szCs w:val="21"/>
                    </w:rPr>
                    <w:t>设备均位于室内、选用低噪设备、墙体隔声，距离衰减；加强管理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rPr>
                  </w:pPr>
                  <w:r>
                    <w:rPr>
                      <w:rFonts w:hint="default" w:cs="Times New Roman"/>
                      <w:color w:val="000000"/>
                      <w:sz w:val="21"/>
                      <w:szCs w:val="21"/>
                    </w:rPr>
                    <w:t>社会噪声</w:t>
                  </w:r>
                </w:p>
              </w:tc>
              <w:tc>
                <w:tcPr>
                  <w:tcW w:w="1631"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rPr>
                  </w:pPr>
                </w:p>
              </w:tc>
              <w:tc>
                <w:tcPr>
                  <w:tcW w:w="2143" w:type="pct"/>
                  <w:vMerge w:val="continue"/>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default" w:cs="Times New Roman"/>
                      <w:color w:val="000000"/>
                      <w:sz w:val="21"/>
                      <w:szCs w:val="21"/>
                      <w:lang w:val="en-US" w:eastAsia="zh-CN"/>
                    </w:rPr>
                    <w:t>地下水</w:t>
                  </w:r>
                </w:p>
              </w:tc>
              <w:tc>
                <w:tcPr>
                  <w:tcW w:w="852"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rPr>
                  </w:pPr>
                  <w:r>
                    <w:rPr>
                      <w:rFonts w:hint="default" w:cs="Times New Roman"/>
                      <w:color w:val="000000"/>
                      <w:sz w:val="21"/>
                      <w:szCs w:val="21"/>
                    </w:rPr>
                    <w:t>渗滤液</w:t>
                  </w:r>
                </w:p>
              </w:tc>
              <w:tc>
                <w:tcPr>
                  <w:tcW w:w="1631"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cs="Times New Roman"/>
                      <w:color w:val="000000"/>
                      <w:sz w:val="21"/>
                      <w:szCs w:val="21"/>
                    </w:rPr>
                  </w:pPr>
                  <w:r>
                    <w:rPr>
                      <w:rFonts w:hint="default" w:cs="Times New Roman"/>
                      <w:color w:val="000000"/>
                      <w:sz w:val="21"/>
                      <w:szCs w:val="21"/>
                    </w:rPr>
                    <w:t>进行分区防渗，垃圾房为重点防渗区，地面采用P6等级抗渗混凝土结构，并加铺40mm环氧树脂漆。</w:t>
                  </w:r>
                </w:p>
              </w:tc>
              <w:tc>
                <w:tcPr>
                  <w:tcW w:w="2143"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default" w:cs="Times New Roman"/>
                      <w:color w:val="000000"/>
                      <w:sz w:val="21"/>
                      <w:szCs w:val="21"/>
                    </w:rPr>
                  </w:pPr>
                  <w:r>
                    <w:rPr>
                      <w:rFonts w:hint="default" w:cs="Times New Roman"/>
                      <w:color w:val="000000"/>
                      <w:sz w:val="21"/>
                      <w:szCs w:val="21"/>
                    </w:rPr>
                    <w:t>进行分区防渗，地面采用P6等级抗渗混凝土结构，并加铺40mm环氧树脂漆。</w:t>
                  </w:r>
                </w:p>
              </w:tc>
            </w:tr>
          </w:tbl>
          <w:p>
            <w:pPr>
              <w:keepNext w:val="0"/>
              <w:keepLines w:val="0"/>
              <w:suppressLineNumbers w:val="0"/>
              <w:tabs>
                <w:tab w:val="left" w:pos="1420"/>
                <w:tab w:val="left" w:pos="6465"/>
              </w:tabs>
              <w:spacing w:before="0" w:beforeAutospacing="0" w:after="0" w:afterAutospacing="0" w:line="360" w:lineRule="auto"/>
              <w:ind w:left="0" w:right="0"/>
              <w:rPr>
                <w:rFonts w:hint="default" w:cs="Times New Roman"/>
                <w:szCs w:val="20"/>
              </w:rPr>
            </w:pPr>
          </w:p>
          <w:p>
            <w:pPr>
              <w:pStyle w:val="127"/>
              <w:keepNext w:val="0"/>
              <w:keepLines w:val="0"/>
              <w:suppressLineNumbers w:val="0"/>
              <w:spacing w:before="0" w:beforeAutospacing="0" w:after="0" w:afterAutospacing="0"/>
              <w:ind w:left="0" w:right="0"/>
              <w:rPr>
                <w:rFonts w:hint="default"/>
              </w:rPr>
            </w:pPr>
          </w:p>
        </w:tc>
      </w:tr>
    </w:tbl>
    <w:p>
      <w:pPr>
        <w:pStyle w:val="7"/>
        <w:tabs>
          <w:tab w:val="center" w:pos="4252"/>
        </w:tabs>
        <w:adjustRightInd/>
        <w:spacing w:before="0" w:after="0" w:line="240" w:lineRule="atLeast"/>
        <w:textAlignment w:val="auto"/>
        <w:rPr>
          <w:bCs/>
          <w:color w:val="000000"/>
          <w:kern w:val="2"/>
          <w:sz w:val="30"/>
          <w:szCs w:val="3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rFonts w:hint="eastAsia" w:ascii="仿宋_GB2312" w:eastAsia="仿宋_GB2312"/>
          <w:bCs/>
          <w:color w:val="000000"/>
          <w:kern w:val="2"/>
          <w:sz w:val="30"/>
          <w:szCs w:val="30"/>
        </w:rPr>
      </w:pPr>
      <w:r>
        <w:rPr>
          <w:rFonts w:hint="eastAsia" w:ascii="仿宋_GB2312" w:eastAsia="仿宋_GB2312"/>
          <w:bCs/>
          <w:color w:val="000000"/>
          <w:kern w:val="2"/>
          <w:sz w:val="30"/>
          <w:szCs w:val="30"/>
        </w:rPr>
        <w:t>表四</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53" w:hRule="atLeast"/>
          <w:jc w:val="center"/>
        </w:trPr>
        <w:tc>
          <w:tcPr>
            <w:tcW w:w="10205" w:type="dxa"/>
            <w:noWrap w:val="0"/>
            <w:vAlign w:val="top"/>
          </w:tcPr>
          <w:p>
            <w:pPr>
              <w:keepNext w:val="0"/>
              <w:keepLines w:val="0"/>
              <w:suppressLineNumbers w:val="0"/>
              <w:tabs>
                <w:tab w:val="left" w:pos="1420"/>
                <w:tab w:val="left" w:pos="6465"/>
              </w:tabs>
              <w:spacing w:before="0" w:beforeAutospacing="0" w:after="0" w:afterAutospacing="0" w:line="360" w:lineRule="auto"/>
              <w:ind w:left="0" w:right="0"/>
              <w:rPr>
                <w:rFonts w:hint="default" w:ascii="Times New Roman" w:hAnsi="Times New Roman" w:cs="Times New Roman"/>
                <w:b/>
                <w:bCs/>
                <w:color w:val="000000"/>
                <w:szCs w:val="20"/>
              </w:rPr>
            </w:pPr>
            <w:r>
              <w:rPr>
                <w:rFonts w:hint="default" w:ascii="Times New Roman" w:hAnsi="Times New Roman" w:cs="Times New Roman"/>
                <w:b/>
                <w:bCs/>
                <w:color w:val="000000"/>
                <w:szCs w:val="20"/>
              </w:rPr>
              <w:t>4建设项目环境影响报告表主要结论及审批部门审批决定：</w:t>
            </w:r>
          </w:p>
          <w:p>
            <w:pPr>
              <w:keepNext w:val="0"/>
              <w:keepLines w:val="0"/>
              <w:suppressLineNumbers w:val="0"/>
              <w:tabs>
                <w:tab w:val="left" w:pos="1420"/>
                <w:tab w:val="left" w:pos="6465"/>
              </w:tabs>
              <w:spacing w:before="0" w:beforeAutospacing="0" w:after="0" w:afterAutospacing="0" w:line="360" w:lineRule="auto"/>
              <w:ind w:left="0" w:right="0" w:firstLine="562" w:firstLineChars="200"/>
              <w:rPr>
                <w:rFonts w:hint="default" w:ascii="Times New Roman" w:hAnsi="Times New Roman" w:cs="Times New Roman"/>
                <w:b/>
                <w:bCs/>
                <w:color w:val="000000"/>
                <w:szCs w:val="20"/>
              </w:rPr>
            </w:pPr>
            <w:r>
              <w:rPr>
                <w:rFonts w:hint="default" w:ascii="Times New Roman" w:hAnsi="Times New Roman" w:cs="Times New Roman"/>
                <w:b/>
                <w:bCs/>
                <w:color w:val="000000"/>
                <w:szCs w:val="20"/>
              </w:rPr>
              <w:t>4.1环评主要结论</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olor w:val="auto"/>
                <w:szCs w:val="20"/>
              </w:rPr>
            </w:pPr>
            <w:r>
              <w:rPr>
                <w:rFonts w:hint="default"/>
                <w:color w:val="auto"/>
                <w:szCs w:val="20"/>
              </w:rPr>
              <w:t>资阳市老年护理院二期建设项目符合国家产业政策，项目选址和用地符合规划。区域环境质量现状良好。满足总量控制要求，拟采取的污染防治措施和的对策经济技术可行，能实现各类污染物达标排放。项目建成运行后不会改变项目区域现有的环境区域功能。本评价认为：工程在全面落实环保设施及环评要求前提条件下，资阳市老年护理院二期建设项目在资阳市雁江区松涛镇宰山村7、8组（外环路南段一期东侧，市民政福利院内）建设是可行的。</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sz w:val="18"/>
                <w:szCs w:val="18"/>
                <w:lang w:val="en-US" w:eastAsia="zh-CN"/>
              </w:rPr>
            </w:pPr>
            <w:r>
              <w:rPr>
                <w:rFonts w:hint="eastAsia"/>
                <w:color w:val="auto"/>
                <w:szCs w:val="20"/>
                <w:lang w:val="en-US" w:eastAsia="zh-CN"/>
              </w:rPr>
              <w:t>.</w:t>
            </w:r>
            <w:r>
              <w:rPr>
                <w:rFonts w:hint="default" w:ascii="Times New Roman" w:hAnsi="Times New Roman" w:cs="Times New Roman"/>
                <w:b/>
                <w:bCs/>
                <w:color w:val="auto"/>
                <w:szCs w:val="20"/>
                <w:highlight w:val="none"/>
              </w:rPr>
              <w:t>4.</w:t>
            </w:r>
            <w:r>
              <w:rPr>
                <w:rFonts w:hint="eastAsia" w:cs="Times New Roman"/>
                <w:b/>
                <w:bCs/>
                <w:color w:val="auto"/>
                <w:szCs w:val="20"/>
                <w:highlight w:val="none"/>
                <w:lang w:val="en-US" w:eastAsia="zh-CN"/>
              </w:rPr>
              <w:t>2</w:t>
            </w:r>
            <w:r>
              <w:rPr>
                <w:rFonts w:hint="default" w:ascii="Times New Roman" w:hAnsi="Times New Roman" w:cs="Times New Roman"/>
                <w:b/>
                <w:bCs/>
                <w:color w:val="auto"/>
                <w:szCs w:val="20"/>
                <w:highlight w:val="none"/>
              </w:rPr>
              <w:t>环评批复</w:t>
            </w:r>
            <w:r>
              <w:rPr>
                <w:rFonts w:hint="eastAsia" w:ascii="Times New Roman" w:hAnsi="Times New Roman" w:cs="Times New Roman"/>
                <w:b/>
                <w:bCs/>
                <w:color w:val="auto"/>
                <w:szCs w:val="20"/>
                <w:highlight w:val="none"/>
                <w:lang w:eastAsia="zh-CN"/>
              </w:rPr>
              <w:t>（资环审批</w:t>
            </w:r>
            <w:r>
              <w:rPr>
                <w:rFonts w:hint="eastAsia" w:cs="Times New Roman"/>
                <w:b/>
                <w:bCs/>
                <w:color w:val="auto"/>
                <w:szCs w:val="20"/>
                <w:highlight w:val="none"/>
                <w:lang w:val="en-US" w:eastAsia="zh-CN"/>
              </w:rPr>
              <w:t>[</w:t>
            </w:r>
            <w:r>
              <w:rPr>
                <w:rFonts w:hint="eastAsia" w:ascii="Times New Roman" w:hAnsi="Times New Roman" w:cs="Times New Roman"/>
                <w:b/>
                <w:bCs/>
                <w:color w:val="auto"/>
                <w:szCs w:val="20"/>
                <w:highlight w:val="none"/>
                <w:lang w:eastAsia="zh-CN"/>
              </w:rPr>
              <w:t>2020]2</w:t>
            </w:r>
            <w:r>
              <w:rPr>
                <w:rFonts w:hint="eastAsia" w:cs="Times New Roman"/>
                <w:b/>
                <w:bCs/>
                <w:color w:val="auto"/>
                <w:szCs w:val="20"/>
                <w:highlight w:val="none"/>
                <w:lang w:val="en-US" w:eastAsia="zh-CN"/>
              </w:rPr>
              <w:t>2</w:t>
            </w:r>
            <w:r>
              <w:rPr>
                <w:rFonts w:hint="eastAsia" w:ascii="Times New Roman" w:hAnsi="Times New Roman" w:cs="Times New Roman"/>
                <w:b/>
                <w:bCs/>
                <w:color w:val="auto"/>
                <w:szCs w:val="20"/>
                <w:highlight w:val="none"/>
                <w:lang w:eastAsia="zh-CN"/>
              </w:rPr>
              <w:t>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560" w:leftChars="200" w:right="0" w:firstLine="0" w:firstLineChars="0"/>
              <w:jc w:val="both"/>
              <w:textAlignment w:val="auto"/>
              <w:rPr>
                <w:rFonts w:hint="eastAsia" w:ascii="Times New Roman" w:hAnsi="Times New Roman" w:eastAsia="宋体" w:cs="Times New Roman"/>
                <w:b w:val="0"/>
                <w:bCs/>
                <w:color w:val="000000"/>
                <w:kern w:val="2"/>
                <w:sz w:val="28"/>
                <w:szCs w:val="20"/>
                <w:lang w:val="en-US" w:eastAsia="zh-CN" w:bidi="ar-SA"/>
              </w:rPr>
            </w:pPr>
            <w:r>
              <w:rPr>
                <w:rFonts w:hint="eastAsia" w:cs="Times New Roman"/>
                <w:b w:val="0"/>
                <w:bCs/>
                <w:color w:val="000000"/>
                <w:kern w:val="2"/>
                <w:sz w:val="28"/>
                <w:szCs w:val="20"/>
                <w:lang w:val="en-US" w:eastAsia="zh-CN" w:bidi="ar-SA"/>
              </w:rPr>
              <w:t>资阳市老年护理院</w:t>
            </w:r>
            <w:r>
              <w:rPr>
                <w:rFonts w:hint="eastAsia" w:ascii="Times New Roman" w:hAnsi="Times New Roman" w:eastAsia="宋体" w:cs="Times New Roman"/>
                <w:b w:val="0"/>
                <w:bCs/>
                <w:color w:val="000000"/>
                <w:kern w:val="2"/>
                <w:sz w:val="28"/>
                <w:szCs w:val="20"/>
                <w:lang w:val="en-US" w:eastAsia="zh-CN" w:bidi="ar-SA"/>
              </w:rPr>
              <w:t>：</w:t>
            </w:r>
          </w:p>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Times New Roman" w:hAnsi="Times New Roman" w:eastAsia="宋体" w:cs="Times New Roman"/>
                <w:b w:val="0"/>
                <w:bCs/>
                <w:color w:val="000000"/>
                <w:kern w:val="2"/>
                <w:sz w:val="28"/>
                <w:szCs w:val="20"/>
                <w:lang w:val="en-US" w:eastAsia="zh-CN" w:bidi="ar-SA"/>
              </w:rPr>
            </w:pPr>
            <w:r>
              <w:rPr>
                <w:rFonts w:hint="default" w:ascii="Times New Roman" w:hAnsi="Times New Roman" w:eastAsia="宋体" w:cs="Times New Roman"/>
                <w:b w:val="0"/>
                <w:bCs/>
                <w:color w:val="000000"/>
                <w:kern w:val="2"/>
                <w:sz w:val="28"/>
                <w:szCs w:val="20"/>
                <w:lang w:val="en-US" w:eastAsia="zh-CN" w:bidi="ar-SA"/>
              </w:rPr>
              <w:t>你单位报送的《资阳市老年护理院二期建设项目环境影响报告表》</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以下简称</w:t>
            </w:r>
            <w:r>
              <w:rPr>
                <w:rFonts w:hint="eastAsia" w:eastAsia="宋体"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报告表</w:t>
            </w:r>
            <w:r>
              <w:rPr>
                <w:rFonts w:hint="eastAsia" w:eastAsia="宋体" w:cs="Times New Roman"/>
                <w:b w:val="0"/>
                <w:bCs/>
                <w:color w:val="000000"/>
                <w:kern w:val="2"/>
                <w:sz w:val="28"/>
                <w:szCs w:val="20"/>
                <w:lang w:val="en-US" w:eastAsia="zh-CN" w:bidi="ar-SA"/>
              </w:rPr>
              <w:t>”</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及审批申请已收悉,经组织专家技术评估和审查研究，对该建设项目报告表批复如下</w:t>
            </w:r>
            <w:r>
              <w:rPr>
                <w:rFonts w:hint="eastAsia" w:cs="Times New Roman"/>
                <w:b w:val="0"/>
                <w:bCs/>
                <w:color w:val="000000"/>
                <w:kern w:val="2"/>
                <w:sz w:val="28"/>
                <w:szCs w:val="20"/>
                <w:lang w:val="en-US" w:eastAsia="zh-CN" w:bidi="ar-SA"/>
              </w:rPr>
              <w:t>：</w:t>
            </w:r>
          </w:p>
          <w:p>
            <w:pPr>
              <w:keepNext w:val="0"/>
              <w:keepLines w:val="0"/>
              <w:pageBreakBefore w:val="0"/>
              <w:widowControl w:val="0"/>
              <w:numPr>
                <w:ilvl w:val="0"/>
                <w:numId w:val="4"/>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default" w:ascii="Times New Roman" w:hAnsi="Times New Roman" w:eastAsia="宋体" w:cs="Times New Roman"/>
                <w:b w:val="0"/>
                <w:bCs/>
                <w:color w:val="000000"/>
                <w:kern w:val="2"/>
                <w:sz w:val="28"/>
                <w:szCs w:val="20"/>
                <w:lang w:val="en-US" w:eastAsia="zh-CN" w:bidi="ar-SA"/>
              </w:rPr>
              <w:t>资阳市老年护理院二期建设项目总投资8997.83万元，建设地址位于资阳市雁江区松涛镇宰山村7、8组</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外环路南段一期东侧，市民政福利院内</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原一期工程东面拟建一栋康养中心大楼及相关附属项目。康养中心为中式传统四合院布局，包括地下一层、地上四层，地下为配套设备用房以及停车场;地上为康养中心用房，设计床位204张，每层楼51张床位。项目总用地面积15718.12m</w:t>
            </w:r>
            <w:r>
              <w:rPr>
                <w:rFonts w:hint="default" w:ascii="Times New Roman" w:hAnsi="Times New Roman" w:eastAsia="宋体" w:cs="Times New Roman"/>
                <w:b w:val="0"/>
                <w:bCs/>
                <w:color w:val="000000"/>
                <w:kern w:val="2"/>
                <w:sz w:val="28"/>
                <w:szCs w:val="20"/>
                <w:vertAlign w:val="superscript"/>
                <w:lang w:val="en-US" w:eastAsia="zh-CN" w:bidi="ar-SA"/>
              </w:rPr>
              <w:t>2</w:t>
            </w:r>
            <w:r>
              <w:rPr>
                <w:rFonts w:hint="default" w:ascii="Times New Roman" w:hAnsi="Times New Roman" w:eastAsia="宋体" w:cs="Times New Roman"/>
                <w:b w:val="0"/>
                <w:bCs/>
                <w:color w:val="000000"/>
                <w:kern w:val="2"/>
                <w:sz w:val="28"/>
                <w:szCs w:val="20"/>
                <w:lang w:val="en-US" w:eastAsia="zh-CN" w:bidi="ar-SA"/>
              </w:rPr>
              <w:t>，总建筑面积16324.72m</w:t>
            </w:r>
            <w:r>
              <w:rPr>
                <w:rFonts w:hint="default" w:ascii="Times New Roman" w:hAnsi="Times New Roman" w:eastAsia="宋体" w:cs="Times New Roman"/>
                <w:b w:val="0"/>
                <w:bCs/>
                <w:color w:val="000000"/>
                <w:kern w:val="2"/>
                <w:sz w:val="28"/>
                <w:szCs w:val="20"/>
                <w:vertAlign w:val="superscript"/>
                <w:lang w:val="en-US" w:eastAsia="zh-CN" w:bidi="ar-SA"/>
              </w:rPr>
              <w:t>2</w:t>
            </w:r>
            <w:r>
              <w:rPr>
                <w:rFonts w:hint="default" w:ascii="Times New Roman" w:hAnsi="Times New Roman" w:eastAsia="宋体" w:cs="Times New Roman"/>
                <w:b w:val="0"/>
                <w:bCs/>
                <w:color w:val="000000"/>
                <w:kern w:val="2"/>
                <w:sz w:val="28"/>
                <w:szCs w:val="20"/>
                <w:lang w:val="en-US" w:eastAsia="zh-CN" w:bidi="ar-SA"/>
              </w:rPr>
              <w:t>。本项目以康养护理为主，为老年人提供康复期护理、稳定期生活照料服务，是失能老人、半失能老人的一个集体居住场所,只配置部分简单医疗救护设备、器材和理疗设备等，如有人员生病，送一期进行治疗，故不涉及医疗诊断,仅为老年人提供住院护理期间输液服务。</w:t>
            </w:r>
          </w:p>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Times New Roman" w:hAnsi="Times New Roman" w:eastAsia="宋体" w:cs="Times New Roman"/>
                <w:b w:val="0"/>
                <w:bCs/>
                <w:color w:val="000000"/>
                <w:kern w:val="2"/>
                <w:sz w:val="28"/>
                <w:szCs w:val="20"/>
                <w:lang w:val="en-US" w:eastAsia="zh-CN" w:bidi="ar-SA"/>
              </w:rPr>
            </w:pPr>
            <w:r>
              <w:rPr>
                <w:rFonts w:hint="default" w:ascii="Times New Roman" w:hAnsi="Times New Roman" w:eastAsia="宋体" w:cs="Times New Roman"/>
                <w:b w:val="0"/>
                <w:bCs/>
                <w:color w:val="000000"/>
                <w:kern w:val="2"/>
                <w:sz w:val="28"/>
                <w:szCs w:val="20"/>
                <w:lang w:val="en-US" w:eastAsia="zh-CN" w:bidi="ar-SA"/>
              </w:rPr>
              <w:t>该项目属于《产业结构调整指导目录</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2019年本</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》鼓励类，资阳市发展和改革委员会出具了《关于资阳市老年护理院二期建设项目可行性研究报告的批复》</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资发改审批[2020]12号</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，同意项目的建设。符合国家产业政策</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项目选址符合园区规划。因此，我局同意你单位按照报告表中所列建设项目的性质、规模、地点、生产工艺、建设内容和拟采取的环境保护对策措施及下述要求进行项目建设。</w:t>
            </w:r>
          </w:p>
          <w:p>
            <w:pPr>
              <w:keepNext w:val="0"/>
              <w:keepLines w:val="0"/>
              <w:pageBreakBefore w:val="0"/>
              <w:widowControl w:val="0"/>
              <w:numPr>
                <w:ilvl w:val="0"/>
                <w:numId w:val="4"/>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eastAsia" w:ascii="Times New Roman" w:hAnsi="Times New Roman" w:eastAsia="宋体" w:cs="Times New Roman"/>
                <w:b w:val="0"/>
                <w:bCs/>
                <w:color w:val="000000"/>
                <w:kern w:val="2"/>
                <w:sz w:val="28"/>
                <w:szCs w:val="20"/>
                <w:lang w:val="en-US" w:eastAsia="zh-CN" w:bidi="ar-SA"/>
              </w:rPr>
              <w:t>项目建设应重点做好以下工作</w:t>
            </w:r>
            <w:r>
              <w:rPr>
                <w:rFonts w:hint="eastAsia" w:cs="Times New Roman"/>
                <w:b w:val="0"/>
                <w:bCs/>
                <w:color w:val="000000"/>
                <w:kern w:val="2"/>
                <w:sz w:val="28"/>
                <w:szCs w:val="20"/>
                <w:lang w:val="en-US" w:eastAsia="zh-CN" w:bidi="ar-SA"/>
              </w:rPr>
              <w:t>:</w:t>
            </w:r>
          </w:p>
          <w:p>
            <w:pPr>
              <w:keepNext w:val="0"/>
              <w:keepLines w:val="0"/>
              <w:pageBreakBefore w:val="0"/>
              <w:widowControl w:val="0"/>
              <w:numPr>
                <w:ilvl w:val="0"/>
                <w:numId w:val="5"/>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Times New Roman" w:hAnsi="Times New Roman" w:eastAsia="宋体" w:cs="Times New Roman"/>
                <w:b w:val="0"/>
                <w:bCs/>
                <w:color w:val="000000"/>
                <w:kern w:val="2"/>
                <w:sz w:val="28"/>
                <w:szCs w:val="20"/>
                <w:lang w:val="en-US" w:eastAsia="zh-CN" w:bidi="ar-SA"/>
              </w:rPr>
            </w:pPr>
            <w:r>
              <w:rPr>
                <w:rFonts w:hint="eastAsia" w:ascii="Times New Roman" w:hAnsi="Times New Roman" w:eastAsia="宋体" w:cs="Times New Roman"/>
                <w:b w:val="0"/>
                <w:bCs/>
                <w:color w:val="000000"/>
                <w:kern w:val="2"/>
                <w:sz w:val="28"/>
                <w:szCs w:val="20"/>
                <w:lang w:val="en-US" w:eastAsia="zh-CN" w:bidi="ar-SA"/>
              </w:rPr>
              <w:t>废水。排水采用雨污分流方式。运营期间生活污水、医疗污水和清洁废水,依托一期工程已有污水处理站进行处理</w:t>
            </w:r>
            <w:r>
              <w:rPr>
                <w:rFonts w:hint="eastAsia" w:cs="Times New Roman"/>
                <w:b w:val="0"/>
                <w:bCs/>
                <w:color w:val="000000"/>
                <w:kern w:val="2"/>
                <w:sz w:val="28"/>
                <w:szCs w:val="20"/>
                <w:lang w:val="en-US" w:eastAsia="zh-CN" w:bidi="ar-SA"/>
              </w:rPr>
              <w:t>，</w:t>
            </w:r>
            <w:r>
              <w:rPr>
                <w:rFonts w:hint="eastAsia" w:ascii="Times New Roman" w:hAnsi="Times New Roman" w:eastAsia="宋体" w:cs="Times New Roman"/>
                <w:b w:val="0"/>
                <w:bCs/>
                <w:color w:val="000000"/>
                <w:kern w:val="2"/>
                <w:sz w:val="28"/>
                <w:szCs w:val="20"/>
                <w:lang w:val="en-US" w:eastAsia="zh-CN" w:bidi="ar-SA"/>
              </w:rPr>
              <w:t>预处理达《医疗机构水污染物排放标准》( GB18466-2005）预处理标准，排入市政污水管网,再经资阳市城市污水处理厂</w:t>
            </w:r>
            <w:r>
              <w:rPr>
                <w:rFonts w:hint="eastAsia" w:cs="Times New Roman"/>
                <w:b w:val="0"/>
                <w:bCs/>
                <w:color w:val="000000"/>
                <w:kern w:val="2"/>
                <w:sz w:val="28"/>
                <w:szCs w:val="20"/>
                <w:lang w:val="en-US" w:eastAsia="zh-CN" w:bidi="ar-SA"/>
              </w:rPr>
              <w:t>（</w:t>
            </w:r>
            <w:r>
              <w:rPr>
                <w:rFonts w:hint="eastAsia" w:ascii="Times New Roman" w:hAnsi="Times New Roman" w:eastAsia="宋体" w:cs="Times New Roman"/>
                <w:b w:val="0"/>
                <w:bCs/>
                <w:color w:val="000000"/>
                <w:kern w:val="2"/>
                <w:sz w:val="28"/>
                <w:szCs w:val="20"/>
                <w:lang w:val="en-US" w:eastAsia="zh-CN" w:bidi="ar-SA"/>
              </w:rPr>
              <w:t>一污</w:t>
            </w:r>
            <w:r>
              <w:rPr>
                <w:rFonts w:hint="eastAsia" w:cs="Times New Roman"/>
                <w:b w:val="0"/>
                <w:bCs/>
                <w:color w:val="000000"/>
                <w:kern w:val="2"/>
                <w:sz w:val="28"/>
                <w:szCs w:val="20"/>
                <w:lang w:val="en-US" w:eastAsia="zh-CN" w:bidi="ar-SA"/>
              </w:rPr>
              <w:t>）</w:t>
            </w:r>
            <w:r>
              <w:rPr>
                <w:rFonts w:hint="eastAsia" w:ascii="Times New Roman" w:hAnsi="Times New Roman" w:eastAsia="宋体" w:cs="Times New Roman"/>
                <w:b w:val="0"/>
                <w:bCs/>
                <w:color w:val="000000"/>
                <w:kern w:val="2"/>
                <w:sz w:val="28"/>
                <w:szCs w:val="20"/>
                <w:lang w:val="en-US" w:eastAsia="zh-CN" w:bidi="ar-SA"/>
              </w:rPr>
              <w:t>处理达《四川省岷江、沱江流域水污染物排放标准》</w:t>
            </w:r>
            <w:r>
              <w:rPr>
                <w:rFonts w:hint="eastAsia" w:cs="Times New Roman"/>
                <w:b w:val="0"/>
                <w:bCs/>
                <w:color w:val="000000"/>
                <w:kern w:val="2"/>
                <w:sz w:val="28"/>
                <w:szCs w:val="20"/>
                <w:lang w:val="en-US" w:eastAsia="zh-CN" w:bidi="ar-SA"/>
              </w:rPr>
              <w:t>（</w:t>
            </w:r>
            <w:r>
              <w:rPr>
                <w:rFonts w:hint="eastAsia" w:ascii="Times New Roman" w:hAnsi="Times New Roman" w:eastAsia="宋体" w:cs="Times New Roman"/>
                <w:b w:val="0"/>
                <w:bCs/>
                <w:color w:val="000000"/>
                <w:kern w:val="2"/>
                <w:sz w:val="28"/>
                <w:szCs w:val="20"/>
                <w:lang w:val="en-US" w:eastAsia="zh-CN" w:bidi="ar-SA"/>
              </w:rPr>
              <w:t>DB51/2311-2016</w:t>
            </w:r>
            <w:r>
              <w:rPr>
                <w:rFonts w:hint="eastAsia" w:cs="Times New Roman"/>
                <w:b w:val="0"/>
                <w:bCs/>
                <w:color w:val="000000"/>
                <w:kern w:val="2"/>
                <w:sz w:val="28"/>
                <w:szCs w:val="20"/>
                <w:lang w:val="en-US" w:eastAsia="zh-CN" w:bidi="ar-SA"/>
              </w:rPr>
              <w:t>）</w:t>
            </w:r>
            <w:r>
              <w:rPr>
                <w:rFonts w:hint="eastAsia" w:ascii="Times New Roman" w:hAnsi="Times New Roman" w:eastAsia="宋体" w:cs="Times New Roman"/>
                <w:b w:val="0"/>
                <w:bCs/>
                <w:color w:val="000000"/>
                <w:kern w:val="2"/>
                <w:sz w:val="28"/>
                <w:szCs w:val="20"/>
                <w:lang w:val="en-US" w:eastAsia="zh-CN" w:bidi="ar-SA"/>
              </w:rPr>
              <w:t>表1中城镇污水处理厂主要水污染物排放浓度限值要求,最终外排进入沱江。</w:t>
            </w:r>
          </w:p>
          <w:p>
            <w:pPr>
              <w:keepNext w:val="0"/>
              <w:keepLines w:val="0"/>
              <w:pageBreakBefore w:val="0"/>
              <w:widowControl w:val="0"/>
              <w:numPr>
                <w:ilvl w:val="0"/>
                <w:numId w:val="5"/>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eastAsia" w:ascii="Times New Roman" w:hAnsi="Times New Roman" w:eastAsia="宋体" w:cs="Times New Roman"/>
                <w:b w:val="0"/>
                <w:bCs/>
                <w:color w:val="000000"/>
                <w:kern w:val="2"/>
                <w:sz w:val="28"/>
                <w:szCs w:val="20"/>
                <w:lang w:val="en-US" w:eastAsia="zh-CN" w:bidi="ar-SA"/>
              </w:rPr>
              <w:t>废气。</w:t>
            </w:r>
            <w:r>
              <w:rPr>
                <w:rFonts w:hint="eastAsia" w:cs="Times New Roman"/>
                <w:b w:val="0"/>
                <w:bCs/>
                <w:color w:val="000000"/>
                <w:kern w:val="2"/>
                <w:sz w:val="28"/>
                <w:szCs w:val="20"/>
                <w:lang w:val="en-US" w:eastAsia="zh-CN" w:bidi="ar-SA"/>
              </w:rPr>
              <w:t>垃圾房恶臭</w:t>
            </w:r>
            <w:r>
              <w:rPr>
                <w:rFonts w:hint="eastAsia" w:ascii="Times New Roman" w:hAnsi="Times New Roman" w:eastAsia="宋体" w:cs="Times New Roman"/>
                <w:b w:val="0"/>
                <w:bCs/>
                <w:color w:val="000000"/>
                <w:kern w:val="2"/>
                <w:sz w:val="28"/>
                <w:szCs w:val="20"/>
                <w:lang w:val="en-US" w:eastAsia="zh-CN" w:bidi="ar-SA"/>
              </w:rPr>
              <w:t>通过密闭设置，定期清运和消毒，防止臭气产生。本项目常规消毒措施采用醋酸、紫外线、臭氧等，通过熏蒸和紫外线照射后，能大大降低空气中的含菌量，同时加强自然通风或机械通风，通风系统设置过滤装置，排放的废气经竖井统一收集后至建筑物楼顶排放</w:t>
            </w:r>
            <w:r>
              <w:rPr>
                <w:rFonts w:hint="eastAsia" w:cs="Times New Roman"/>
                <w:b w:val="0"/>
                <w:bCs/>
                <w:color w:val="000000"/>
                <w:kern w:val="2"/>
                <w:sz w:val="28"/>
                <w:szCs w:val="20"/>
                <w:lang w:val="en-US" w:eastAsia="zh-CN" w:bidi="ar-SA"/>
              </w:rPr>
              <w:t>（</w:t>
            </w:r>
            <w:r>
              <w:rPr>
                <w:rFonts w:hint="eastAsia" w:ascii="Times New Roman" w:hAnsi="Times New Roman" w:eastAsia="宋体" w:cs="Times New Roman"/>
                <w:b w:val="0"/>
                <w:bCs/>
                <w:color w:val="000000"/>
                <w:kern w:val="2"/>
                <w:sz w:val="28"/>
                <w:szCs w:val="20"/>
                <w:lang w:val="en-US" w:eastAsia="zh-CN" w:bidi="ar-SA"/>
              </w:rPr>
              <w:t>排放口距地面23.5m</w:t>
            </w:r>
            <w:r>
              <w:rPr>
                <w:rFonts w:hint="eastAsia" w:cs="Times New Roman"/>
                <w:b w:val="0"/>
                <w:bCs/>
                <w:color w:val="000000"/>
                <w:kern w:val="2"/>
                <w:sz w:val="28"/>
                <w:szCs w:val="20"/>
                <w:lang w:val="en-US" w:eastAsia="zh-CN" w:bidi="ar-SA"/>
              </w:rPr>
              <w:t>）</w:t>
            </w:r>
            <w:r>
              <w:rPr>
                <w:rFonts w:hint="eastAsia" w:ascii="Times New Roman" w:hAnsi="Times New Roman" w:eastAsia="宋体" w:cs="Times New Roman"/>
                <w:b w:val="0"/>
                <w:bCs/>
                <w:color w:val="000000"/>
                <w:kern w:val="2"/>
                <w:sz w:val="28"/>
                <w:szCs w:val="20"/>
                <w:lang w:val="en-US" w:eastAsia="zh-CN" w:bidi="ar-SA"/>
              </w:rPr>
              <w:t>，达到《大气污染物综合排放标准》</w:t>
            </w:r>
            <w:r>
              <w:rPr>
                <w:rFonts w:hint="eastAsia" w:cs="Times New Roman"/>
                <w:b w:val="0"/>
                <w:bCs/>
                <w:color w:val="000000"/>
                <w:kern w:val="2"/>
                <w:sz w:val="28"/>
                <w:szCs w:val="20"/>
                <w:lang w:val="en-US" w:eastAsia="zh-CN" w:bidi="ar-SA"/>
              </w:rPr>
              <w:t>（</w:t>
            </w:r>
            <w:r>
              <w:rPr>
                <w:rFonts w:hint="eastAsia" w:ascii="Times New Roman" w:hAnsi="Times New Roman" w:eastAsia="宋体" w:cs="Times New Roman"/>
                <w:b w:val="0"/>
                <w:bCs/>
                <w:color w:val="000000"/>
                <w:kern w:val="2"/>
                <w:sz w:val="28"/>
                <w:szCs w:val="20"/>
                <w:lang w:val="en-US" w:eastAsia="zh-CN" w:bidi="ar-SA"/>
              </w:rPr>
              <w:t>GB16297-1996</w:t>
            </w:r>
            <w:r>
              <w:rPr>
                <w:rFonts w:hint="eastAsia" w:cs="Times New Roman"/>
                <w:b w:val="0"/>
                <w:bCs/>
                <w:color w:val="000000"/>
                <w:kern w:val="2"/>
                <w:sz w:val="28"/>
                <w:szCs w:val="20"/>
                <w:lang w:val="en-US" w:eastAsia="zh-CN" w:bidi="ar-SA"/>
              </w:rPr>
              <w:t>）</w:t>
            </w:r>
            <w:r>
              <w:rPr>
                <w:rFonts w:hint="eastAsia" w:ascii="Times New Roman" w:hAnsi="Times New Roman" w:eastAsia="宋体" w:cs="Times New Roman"/>
                <w:b w:val="0"/>
                <w:bCs/>
                <w:color w:val="000000"/>
                <w:kern w:val="2"/>
                <w:sz w:val="28"/>
                <w:szCs w:val="20"/>
                <w:lang w:val="en-US" w:eastAsia="zh-CN" w:bidi="ar-SA"/>
              </w:rPr>
              <w:t>二级标准要求</w:t>
            </w:r>
            <w:r>
              <w:rPr>
                <w:rFonts w:hint="eastAsia" w:cs="Times New Roman"/>
                <w:b w:val="0"/>
                <w:bCs/>
                <w:color w:val="000000"/>
                <w:kern w:val="2"/>
                <w:sz w:val="28"/>
                <w:szCs w:val="20"/>
                <w:lang w:val="en-US" w:eastAsia="zh-CN" w:bidi="ar-SA"/>
              </w:rPr>
              <w:t>排放。</w:t>
            </w:r>
          </w:p>
          <w:p>
            <w:pPr>
              <w:pStyle w:val="23"/>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default" w:ascii="Times New Roman" w:hAnsi="Times New Roman" w:eastAsia="宋体" w:cs="Times New Roman"/>
                <w:b w:val="0"/>
                <w:bCs/>
                <w:color w:val="000000"/>
                <w:kern w:val="2"/>
                <w:sz w:val="28"/>
                <w:szCs w:val="20"/>
                <w:lang w:val="en-US" w:eastAsia="zh-CN" w:bidi="ar-SA"/>
              </w:rPr>
              <w:t>固废。对固体废弃物进行分类收集，根据其类型采取相应的处置措施，妥善处置。</w:t>
            </w:r>
          </w:p>
          <w:p>
            <w:pPr>
              <w:pStyle w:val="23"/>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default" w:ascii="Times New Roman" w:hAnsi="Times New Roman" w:eastAsia="宋体" w:cs="Times New Roman"/>
                <w:b w:val="0"/>
                <w:bCs/>
                <w:color w:val="000000"/>
                <w:kern w:val="2"/>
                <w:sz w:val="28"/>
                <w:szCs w:val="20"/>
                <w:lang w:val="en-US" w:eastAsia="zh-CN" w:bidi="ar-SA"/>
              </w:rPr>
              <w:t>噪声。购买低噪声设备，并对产噪设备进行基础减震;排风系统所有风机的主排风管和进风管均安装消声器,管道进出口加柔性软接。</w:t>
            </w:r>
          </w:p>
          <w:p>
            <w:pPr>
              <w:keepNext w:val="0"/>
              <w:keepLines w:val="0"/>
              <w:pageBreakBefore w:val="0"/>
              <w:widowControl w:val="0"/>
              <w:numPr>
                <w:ilvl w:val="0"/>
                <w:numId w:val="4"/>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default" w:ascii="Times New Roman" w:hAnsi="Times New Roman" w:eastAsia="宋体" w:cs="Times New Roman"/>
                <w:b w:val="0"/>
                <w:bCs/>
                <w:color w:val="000000"/>
                <w:kern w:val="2"/>
                <w:sz w:val="28"/>
                <w:szCs w:val="20"/>
                <w:lang w:val="en-US" w:eastAsia="zh-CN" w:bidi="ar-SA"/>
              </w:rPr>
              <w:t>项目开工建设前，必须依法完备行政许可相关手续。</w:t>
            </w:r>
          </w:p>
          <w:p>
            <w:pPr>
              <w:keepNext w:val="0"/>
              <w:keepLines w:val="0"/>
              <w:pageBreakBefore w:val="0"/>
              <w:widowControl w:val="0"/>
              <w:numPr>
                <w:ilvl w:val="0"/>
                <w:numId w:val="4"/>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default" w:ascii="Times New Roman" w:hAnsi="Times New Roman" w:eastAsia="宋体" w:cs="Times New Roman"/>
                <w:b w:val="0"/>
                <w:bCs/>
                <w:color w:val="000000"/>
                <w:kern w:val="2"/>
                <w:sz w:val="28"/>
                <w:szCs w:val="20"/>
                <w:lang w:val="en-US" w:eastAsia="zh-CN" w:bidi="ar-SA"/>
              </w:rPr>
              <w:t>项目建设必须严格执行环境保护</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三同时</w:t>
            </w:r>
            <w:r>
              <w:rPr>
                <w:rFonts w:hint="eastAsia" w:cs="Times New Roman"/>
                <w:b w:val="0"/>
                <w:bCs/>
                <w:color w:val="000000"/>
                <w:kern w:val="2"/>
                <w:sz w:val="28"/>
                <w:szCs w:val="20"/>
                <w:lang w:val="en-US" w:eastAsia="zh-CN" w:bidi="ar-SA"/>
              </w:rPr>
              <w:t>”</w:t>
            </w:r>
            <w:r>
              <w:rPr>
                <w:rFonts w:hint="default" w:ascii="Times New Roman" w:hAnsi="Times New Roman" w:eastAsia="宋体" w:cs="Times New Roman"/>
                <w:b w:val="0"/>
                <w:bCs/>
                <w:color w:val="000000"/>
                <w:kern w:val="2"/>
                <w:sz w:val="28"/>
                <w:szCs w:val="20"/>
                <w:lang w:val="en-US" w:eastAsia="zh-CN" w:bidi="ar-SA"/>
              </w:rPr>
              <w:t>制度，纳入排污许可证管理的行业，必须按照国家排污许可证有关管理规定要求，申领排污许可证，不得无证排污或不按证排污。项目竣工后，你单位应按规定标准和程序实施竣工环境保护验收。</w:t>
            </w:r>
          </w:p>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default" w:ascii="Times New Roman" w:hAnsi="Times New Roman" w:eastAsia="宋体" w:cs="Times New Roman"/>
                <w:b w:val="0"/>
                <w:bCs/>
                <w:color w:val="000000"/>
                <w:kern w:val="2"/>
                <w:sz w:val="28"/>
                <w:szCs w:val="20"/>
                <w:lang w:val="en-US" w:eastAsia="zh-CN" w:bidi="ar-SA"/>
              </w:rPr>
              <w:t>项目环境影响评价文件经批准后，如工程的性质、规模、地点、采用的生产工艺或者防治污染、防止生态破坏的措施发生重大变动的，建设单位应当重新报批环境影响评价文件，否则不得实施。自环评文件批复之日起，如工程超过5年未开工建设，环境影响评价文件应当报我局重新审核。</w:t>
            </w:r>
          </w:p>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eastAsia" w:cs="Times New Roman"/>
                <w:b w:val="0"/>
                <w:bCs/>
                <w:color w:val="000000"/>
                <w:kern w:val="2"/>
                <w:sz w:val="28"/>
                <w:szCs w:val="20"/>
                <w:lang w:val="en-US" w:eastAsia="zh-CN" w:bidi="ar-SA"/>
              </w:rPr>
              <w:t>五、</w:t>
            </w:r>
            <w:r>
              <w:rPr>
                <w:rFonts w:hint="default" w:ascii="Times New Roman" w:hAnsi="Times New Roman" w:eastAsia="宋体" w:cs="Times New Roman"/>
                <w:b w:val="0"/>
                <w:bCs/>
                <w:color w:val="000000"/>
                <w:kern w:val="2"/>
                <w:sz w:val="28"/>
                <w:szCs w:val="20"/>
                <w:lang w:val="en-US" w:eastAsia="zh-CN" w:bidi="ar-SA"/>
              </w:rPr>
              <w:t>请资阳市高新区建设局、资阳市环境监察支队做好项目的日常监督管理工作。</w:t>
            </w:r>
          </w:p>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default" w:ascii="Times New Roman" w:hAnsi="Times New Roman" w:eastAsia="宋体" w:cs="Times New Roman"/>
                <w:b w:val="0"/>
                <w:bCs/>
                <w:color w:val="000000"/>
                <w:kern w:val="2"/>
                <w:sz w:val="28"/>
                <w:szCs w:val="20"/>
                <w:lang w:val="en-US" w:eastAsia="zh-CN" w:bidi="ar-SA"/>
              </w:rPr>
            </w:pPr>
            <w:r>
              <w:rPr>
                <w:rFonts w:hint="default" w:ascii="Times New Roman" w:hAnsi="Times New Roman" w:eastAsia="宋体" w:cs="Times New Roman"/>
                <w:b w:val="0"/>
                <w:bCs/>
                <w:color w:val="000000"/>
                <w:kern w:val="2"/>
                <w:sz w:val="28"/>
                <w:szCs w:val="20"/>
                <w:lang w:val="en-US" w:eastAsia="zh-CN" w:bidi="ar-SA"/>
              </w:rPr>
              <w:t>请建设单位在收到本批复后10个工作日内，将本批文及经批复的环境影响报告表送资阳市高新区建设局备案，并按规定接受各级环境保护行政主管部门的监督检查。</w:t>
            </w:r>
          </w:p>
          <w:p>
            <w:pPr>
              <w:keepNext w:val="0"/>
              <w:keepLines w:val="0"/>
              <w:numPr>
                <w:ilvl w:val="0"/>
                <w:numId w:val="0"/>
              </w:numPr>
              <w:suppressLineNumbers w:val="0"/>
              <w:tabs>
                <w:tab w:val="left" w:pos="1420"/>
                <w:tab w:val="left" w:pos="6465"/>
              </w:tabs>
              <w:spacing w:before="0" w:beforeAutospacing="0" w:after="0" w:afterAutospacing="0" w:line="360" w:lineRule="auto"/>
              <w:ind w:left="560" w:leftChars="200" w:right="0" w:rightChars="0"/>
              <w:rPr>
                <w:rFonts w:hint="default" w:ascii="Times New Roman" w:hAnsi="Times New Roman" w:cs="Times New Roman"/>
                <w:b/>
                <w:bCs/>
                <w:color w:val="000000"/>
                <w:szCs w:val="20"/>
              </w:rPr>
            </w:pPr>
            <w:r>
              <w:rPr>
                <w:rFonts w:hint="default" w:ascii="Times New Roman" w:hAnsi="Times New Roman" w:cs="Times New Roman"/>
                <w:b/>
                <w:bCs/>
                <w:color w:val="000000"/>
                <w:szCs w:val="20"/>
              </w:rPr>
              <w:t>4.</w:t>
            </w:r>
            <w:r>
              <w:rPr>
                <w:rFonts w:hint="eastAsia" w:cs="Times New Roman"/>
                <w:b/>
                <w:bCs/>
                <w:color w:val="000000"/>
                <w:szCs w:val="20"/>
                <w:lang w:val="en-US" w:eastAsia="zh-CN"/>
              </w:rPr>
              <w:t>3</w:t>
            </w:r>
            <w:r>
              <w:rPr>
                <w:rFonts w:hint="default" w:ascii="Times New Roman" w:hAnsi="Times New Roman" w:cs="Times New Roman"/>
                <w:b/>
                <w:bCs/>
                <w:color w:val="000000"/>
                <w:szCs w:val="20"/>
              </w:rPr>
              <w:t>验收监测标准</w:t>
            </w:r>
          </w:p>
          <w:p>
            <w:pPr>
              <w:keepNext w:val="0"/>
              <w:keepLines w:val="0"/>
              <w:suppressLineNumbers w:val="0"/>
              <w:tabs>
                <w:tab w:val="left" w:pos="1420"/>
                <w:tab w:val="left" w:pos="6465"/>
              </w:tabs>
              <w:spacing w:before="0" w:beforeAutospacing="0" w:after="0" w:afterAutospacing="0" w:line="360" w:lineRule="auto"/>
              <w:ind w:left="0" w:right="0" w:firstLine="562" w:firstLineChars="200"/>
              <w:rPr>
                <w:rFonts w:hint="default" w:ascii="Times New Roman" w:hAnsi="Times New Roman" w:cs="Times New Roman"/>
                <w:b/>
                <w:bCs/>
                <w:color w:val="000000"/>
                <w:szCs w:val="20"/>
              </w:rPr>
            </w:pPr>
            <w:r>
              <w:rPr>
                <w:rFonts w:hint="default" w:ascii="Times New Roman" w:hAnsi="Times New Roman" w:cs="Times New Roman"/>
                <w:b/>
                <w:bCs/>
                <w:color w:val="000000"/>
                <w:szCs w:val="20"/>
              </w:rPr>
              <w:t>4.</w:t>
            </w:r>
            <w:r>
              <w:rPr>
                <w:rFonts w:hint="eastAsia" w:cs="Times New Roman"/>
                <w:b/>
                <w:bCs/>
                <w:color w:val="000000"/>
                <w:szCs w:val="20"/>
                <w:lang w:val="en-US" w:eastAsia="zh-CN"/>
              </w:rPr>
              <w:t>3</w:t>
            </w:r>
            <w:r>
              <w:rPr>
                <w:rFonts w:hint="default" w:ascii="Times New Roman" w:hAnsi="Times New Roman" w:cs="Times New Roman"/>
                <w:b/>
                <w:bCs/>
                <w:color w:val="000000"/>
                <w:szCs w:val="20"/>
              </w:rPr>
              <w:t>.1执行标准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t>废水：氨氮执行《污水排入城镇下水道水质标准标准》（GB/T31962-2015）表1中B级标准限值，其余监测项目执行《医疗机构水污染物排放标准》（GB18466-2005）表2中预处理标准限值。</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t>无组织排放废气</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污水处理站1</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5</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执行《医疗机构水污染物排放标准》(GB18466-2005)表3 中污水处理站周边大气污染物最高允许浓度标准限值，厂界外6</w:t>
            </w:r>
            <w:r>
              <w:rPr>
                <w:rFonts w:hint="eastAsia" w:cs="Times New Roman"/>
                <w:color w:val="auto"/>
                <w:kern w:val="2"/>
                <w:sz w:val="28"/>
                <w:szCs w:val="28"/>
                <w:highlight w:val="none"/>
                <w:lang w:val="en-US" w:eastAsia="zh-CN" w:bidi="ar-SA"/>
              </w:rPr>
              <w:t>#~9#</w:t>
            </w:r>
            <w:r>
              <w:rPr>
                <w:rFonts w:hint="default" w:ascii="Times New Roman" w:hAnsi="Times New Roman" w:eastAsia="宋体" w:cs="Times New Roman"/>
                <w:color w:val="auto"/>
                <w:kern w:val="2"/>
                <w:sz w:val="28"/>
                <w:szCs w:val="28"/>
                <w:highlight w:val="none"/>
                <w:lang w:val="en-US" w:eastAsia="zh-CN" w:bidi="ar-SA"/>
              </w:rPr>
              <w:t>执行</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大气污染物综合排放标准》(GB16297-1996)表2中其他无组织排放监控浓度标准限值。</w:t>
            </w:r>
          </w:p>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Times New Roman" w:hAnsi="Times New Roman" w:eastAsia="宋体" w:cs="宋体"/>
                <w:bCs/>
                <w:color w:val="auto"/>
                <w:sz w:val="24"/>
                <w:szCs w:val="20"/>
                <w:highlight w:val="yellow"/>
                <w:lang w:val="zh-CN" w:eastAsia="zh-CN"/>
              </w:rPr>
            </w:pPr>
            <w:r>
              <w:rPr>
                <w:rFonts w:hint="default" w:ascii="Times New Roman" w:hAnsi="Times New Roman" w:eastAsia="宋体" w:cs="Times New Roman"/>
                <w:color w:val="auto"/>
                <w:kern w:val="2"/>
                <w:sz w:val="28"/>
                <w:szCs w:val="28"/>
                <w:highlight w:val="none"/>
                <w:lang w:val="en-US" w:eastAsia="zh-CN" w:bidi="ar-SA"/>
              </w:rPr>
              <w:t>社会生活噪声</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执行</w:t>
            </w:r>
            <w:r>
              <w:rPr>
                <w:rFonts w:hint="eastAsia" w:ascii="Times New Roman" w:hAnsi="Times New Roman" w:eastAsia="宋体"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社会生活环境噪声排放标准》(GB22337-2008)表1中的1类标准限值。</w:t>
            </w:r>
          </w:p>
          <w:p>
            <w:pPr>
              <w:keepNext w:val="0"/>
              <w:keepLines w:val="0"/>
              <w:suppressLineNumbers w:val="0"/>
              <w:tabs>
                <w:tab w:val="left" w:pos="1420"/>
                <w:tab w:val="left" w:pos="6465"/>
              </w:tabs>
              <w:spacing w:before="0" w:beforeAutospacing="0" w:after="0" w:afterAutospacing="0" w:line="360" w:lineRule="auto"/>
              <w:ind w:left="560" w:leftChars="200" w:right="0" w:firstLine="0" w:firstLineChars="0"/>
              <w:rPr>
                <w:rFonts w:hint="default" w:ascii="Times New Roman" w:hAnsi="Times New Roman" w:cs="Times New Roman"/>
                <w:b/>
                <w:bCs/>
                <w:color w:val="000000"/>
                <w:szCs w:val="20"/>
                <w:highlight w:val="none"/>
              </w:rPr>
            </w:pPr>
            <w:r>
              <w:rPr>
                <w:rFonts w:hint="default" w:ascii="Times New Roman" w:hAnsi="Times New Roman" w:cs="Times New Roman"/>
                <w:b/>
                <w:bCs/>
                <w:color w:val="000000"/>
                <w:szCs w:val="20"/>
                <w:highlight w:val="none"/>
              </w:rPr>
              <w:t>4.</w:t>
            </w:r>
            <w:r>
              <w:rPr>
                <w:rFonts w:hint="eastAsia" w:cs="Times New Roman"/>
                <w:b/>
                <w:bCs/>
                <w:color w:val="000000"/>
                <w:szCs w:val="20"/>
                <w:highlight w:val="none"/>
                <w:lang w:val="en-US" w:eastAsia="zh-CN"/>
              </w:rPr>
              <w:t>3</w:t>
            </w:r>
            <w:r>
              <w:rPr>
                <w:rFonts w:hint="default" w:ascii="Times New Roman" w:hAnsi="Times New Roman" w:cs="Times New Roman"/>
                <w:b/>
                <w:bCs/>
                <w:color w:val="000000"/>
                <w:szCs w:val="20"/>
                <w:highlight w:val="none"/>
              </w:rPr>
              <w:t>.2标准限值</w:t>
            </w:r>
          </w:p>
          <w:p>
            <w:pPr>
              <w:keepNext w:val="0"/>
              <w:keepLines w:val="0"/>
              <w:suppressLineNumbers w:val="0"/>
              <w:tabs>
                <w:tab w:val="left" w:pos="1420"/>
                <w:tab w:val="left" w:pos="6465"/>
              </w:tabs>
              <w:spacing w:before="0" w:beforeAutospacing="0" w:after="0" w:afterAutospacing="0" w:line="360" w:lineRule="auto"/>
              <w:ind w:left="0" w:right="0" w:firstLine="555"/>
              <w:rPr>
                <w:rFonts w:hint="default" w:ascii="Times New Roman" w:hAnsi="Times New Roman" w:cs="Times New Roman"/>
                <w:b/>
                <w:bCs/>
                <w:color w:val="000000"/>
                <w:sz w:val="21"/>
                <w:szCs w:val="21"/>
                <w:highlight w:val="none"/>
              </w:rPr>
            </w:pPr>
            <w:r>
              <w:rPr>
                <w:rFonts w:hint="default" w:ascii="Times New Roman" w:hAnsi="Times New Roman" w:cs="Times New Roman"/>
                <w:color w:val="000000"/>
                <w:szCs w:val="20"/>
                <w:highlight w:val="none"/>
              </w:rPr>
              <w:t>验收监测标准与环评标准限值见表4-1。</w:t>
            </w:r>
          </w:p>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p>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表4-1</w:t>
            </w:r>
            <w:r>
              <w:rPr>
                <w:rFonts w:hint="eastAsia" w:cs="Times New Roman"/>
                <w:b/>
                <w:bCs/>
                <w:color w:val="000000"/>
                <w:sz w:val="21"/>
                <w:szCs w:val="21"/>
                <w:highlight w:val="none"/>
                <w:lang w:val="en-US" w:eastAsia="zh-CN"/>
              </w:rPr>
              <w:t xml:space="preserve">  </w:t>
            </w:r>
            <w:r>
              <w:rPr>
                <w:rFonts w:hint="default" w:ascii="Times New Roman" w:hAnsi="Times New Roman" w:cs="Times New Roman"/>
                <w:b/>
                <w:bCs/>
                <w:color w:val="000000"/>
                <w:sz w:val="21"/>
                <w:szCs w:val="21"/>
                <w:highlight w:val="none"/>
              </w:rPr>
              <w:t>验收标准与环评标准对照表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016"/>
              <w:gridCol w:w="3442"/>
              <w:gridCol w:w="1061"/>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sz w:val="21"/>
                      <w:szCs w:val="21"/>
                      <w:highlight w:val="none"/>
                    </w:rPr>
                  </w:pPr>
                  <w:r>
                    <w:rPr>
                      <w:rFonts w:hint="default" w:ascii="Times New Roman" w:hAnsi="Times New Roman" w:cs="Times New Roman"/>
                      <w:b/>
                      <w:bCs w:val="0"/>
                      <w:sz w:val="21"/>
                      <w:szCs w:val="21"/>
                      <w:highlight w:val="none"/>
                    </w:rPr>
                    <w:t>类型</w:t>
                  </w:r>
                </w:p>
              </w:tc>
              <w:tc>
                <w:tcPr>
                  <w:tcW w:w="4458" w:type="dxa"/>
                  <w:gridSpan w:val="2"/>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sz w:val="21"/>
                      <w:szCs w:val="21"/>
                      <w:highlight w:val="none"/>
                    </w:rPr>
                  </w:pPr>
                  <w:r>
                    <w:rPr>
                      <w:rFonts w:hint="default" w:ascii="Times New Roman" w:hAnsi="Times New Roman" w:cs="Times New Roman"/>
                      <w:b/>
                      <w:bCs w:val="0"/>
                      <w:sz w:val="21"/>
                      <w:szCs w:val="21"/>
                      <w:highlight w:val="none"/>
                    </w:rPr>
                    <w:t>验收标准</w:t>
                  </w:r>
                </w:p>
              </w:tc>
              <w:tc>
                <w:tcPr>
                  <w:tcW w:w="4518" w:type="dxa"/>
                  <w:gridSpan w:val="2"/>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sz w:val="21"/>
                      <w:szCs w:val="21"/>
                      <w:highlight w:val="none"/>
                    </w:rPr>
                  </w:pPr>
                  <w:r>
                    <w:rPr>
                      <w:rFonts w:hint="default" w:ascii="Times New Roman" w:hAnsi="Times New Roman" w:cs="Times New Roman"/>
                      <w:b/>
                      <w:bCs w:val="0"/>
                      <w:sz w:val="21"/>
                      <w:szCs w:val="21"/>
                      <w:highlight w:val="none"/>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restart"/>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废水</w:t>
                  </w: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标准</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《医疗机构水污染物排放标准》（GB18466-2005）表2中预处理标准限值</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标准</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《医疗机构水污染物排放标准》（GB18466-2005）表2中预处理标准限值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项目</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排放浓度</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项目</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粪大肠菌群</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5000</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粪大肠菌群</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eastAsia="宋体" w:cs="Times New Roman"/>
                      <w:sz w:val="21"/>
                      <w:szCs w:val="21"/>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pH</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6~9</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pH</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eastAsia="宋体" w:cs="Times New Roman"/>
                      <w:sz w:val="21"/>
                      <w:szCs w:val="21"/>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化学需氧量</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250</w:t>
                  </w:r>
                  <w:r>
                    <w:rPr>
                      <w:rFonts w:hint="default" w:eastAsia="宋体" w:cs="Times New Roman"/>
                      <w:sz w:val="21"/>
                      <w:szCs w:val="21"/>
                      <w:highlight w:val="none"/>
                      <w:lang w:val="en-US" w:eastAsia="zh-CN"/>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化学需氧量</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eastAsia="宋体" w:cs="Times New Roman"/>
                      <w:sz w:val="21"/>
                      <w:szCs w:val="21"/>
                      <w:highlight w:val="none"/>
                      <w:lang w:val="en-US" w:eastAsia="zh-CN"/>
                    </w:rPr>
                    <w:t>250</w:t>
                  </w:r>
                  <w:r>
                    <w:rPr>
                      <w:rFonts w:hint="default" w:eastAsia="宋体" w:cs="Times New Roman"/>
                      <w:sz w:val="21"/>
                      <w:szCs w:val="21"/>
                      <w:highlight w:val="none"/>
                      <w:lang w:val="en-US" w:eastAsia="zh-CN"/>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五日生化需氧量</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100</w:t>
                  </w:r>
                  <w:r>
                    <w:rPr>
                      <w:rFonts w:hint="default" w:eastAsia="宋体" w:cs="Times New Roman"/>
                      <w:sz w:val="21"/>
                      <w:szCs w:val="21"/>
                      <w:highlight w:val="none"/>
                      <w:lang w:val="en-US" w:eastAsia="zh-CN"/>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五日生化需氧量</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eastAsia="宋体" w:cs="Times New Roman"/>
                      <w:sz w:val="21"/>
                      <w:szCs w:val="21"/>
                      <w:highlight w:val="none"/>
                      <w:lang w:val="en-US" w:eastAsia="zh-CN"/>
                    </w:rPr>
                    <w:t>100</w:t>
                  </w:r>
                  <w:r>
                    <w:rPr>
                      <w:rFonts w:hint="default" w:eastAsia="宋体" w:cs="Times New Roman"/>
                      <w:sz w:val="21"/>
                      <w:szCs w:val="21"/>
                      <w:highlight w:val="none"/>
                      <w:lang w:val="en-US" w:eastAsia="zh-CN"/>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悬浮物</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60</w:t>
                  </w:r>
                  <w:r>
                    <w:rPr>
                      <w:rFonts w:hint="default" w:eastAsia="宋体" w:cs="Times New Roman"/>
                      <w:sz w:val="21"/>
                      <w:szCs w:val="21"/>
                      <w:highlight w:val="none"/>
                      <w:lang w:val="en-US" w:eastAsia="zh-CN"/>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悬浮物</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eastAsia="宋体" w:cs="Times New Roman"/>
                      <w:sz w:val="21"/>
                      <w:szCs w:val="21"/>
                      <w:highlight w:val="none"/>
                      <w:lang w:val="en-US" w:eastAsia="zh-CN"/>
                    </w:rPr>
                    <w:t>60</w:t>
                  </w:r>
                  <w:r>
                    <w:rPr>
                      <w:rFonts w:hint="default" w:eastAsia="宋体" w:cs="Times New Roman"/>
                      <w:sz w:val="21"/>
                      <w:szCs w:val="21"/>
                      <w:highlight w:val="none"/>
                      <w:lang w:val="en-US" w:eastAsia="zh-CN"/>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氨氮</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45</w:t>
                  </w:r>
                  <w:r>
                    <w:rPr>
                      <w:rFonts w:hint="default" w:eastAsia="宋体" w:cs="Times New Roman"/>
                      <w:sz w:val="21"/>
                      <w:szCs w:val="21"/>
                      <w:highlight w:val="none"/>
                      <w:lang w:val="en-US" w:eastAsia="zh-CN"/>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氨氮</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eastAsia="宋体" w:cs="Times New Roman"/>
                      <w:sz w:val="21"/>
                      <w:szCs w:val="21"/>
                      <w:highlight w:val="none"/>
                      <w:lang w:val="en-US" w:eastAsia="zh-CN"/>
                    </w:rPr>
                    <w:t>45</w:t>
                  </w:r>
                  <w:r>
                    <w:rPr>
                      <w:rFonts w:hint="default" w:eastAsia="宋体" w:cs="Times New Roman"/>
                      <w:sz w:val="21"/>
                      <w:szCs w:val="21"/>
                      <w:highlight w:val="none"/>
                      <w:lang w:val="en-US" w:eastAsia="zh-CN"/>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动植物油</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20</w:t>
                  </w:r>
                  <w:r>
                    <w:rPr>
                      <w:rFonts w:hint="default" w:eastAsia="宋体" w:cs="Times New Roman"/>
                      <w:sz w:val="21"/>
                      <w:szCs w:val="21"/>
                      <w:highlight w:val="none"/>
                      <w:lang w:val="en-US" w:eastAsia="zh-CN"/>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动植物油</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eastAsia="宋体" w:cs="Times New Roman"/>
                      <w:sz w:val="21"/>
                      <w:szCs w:val="21"/>
                      <w:highlight w:val="none"/>
                      <w:lang w:val="en-US" w:eastAsia="zh-CN"/>
                    </w:rPr>
                    <w:t>20</w:t>
                  </w:r>
                  <w:r>
                    <w:rPr>
                      <w:rFonts w:hint="default" w:eastAsia="宋体" w:cs="Times New Roman"/>
                      <w:sz w:val="21"/>
                      <w:szCs w:val="21"/>
                      <w:highlight w:val="none"/>
                      <w:lang w:val="en-US" w:eastAsia="zh-CN"/>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石油类</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20</w:t>
                  </w:r>
                  <w:r>
                    <w:rPr>
                      <w:rFonts w:hint="default" w:eastAsia="宋体" w:cs="Times New Roman"/>
                      <w:sz w:val="21"/>
                      <w:szCs w:val="21"/>
                      <w:highlight w:val="none"/>
                      <w:lang w:val="en-US" w:eastAsia="zh-CN"/>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石油类</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eastAsia="宋体" w:cs="Times New Roman"/>
                      <w:sz w:val="21"/>
                      <w:szCs w:val="21"/>
                      <w:highlight w:val="none"/>
                      <w:lang w:val="en-US" w:eastAsia="zh-CN"/>
                    </w:rPr>
                    <w:t>20</w:t>
                  </w:r>
                  <w:r>
                    <w:rPr>
                      <w:rFonts w:hint="default" w:eastAsia="宋体" w:cs="Times New Roman"/>
                      <w:sz w:val="21"/>
                      <w:szCs w:val="21"/>
                      <w:highlight w:val="none"/>
                      <w:lang w:val="en-US" w:eastAsia="zh-CN"/>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阴离子表面活性剂</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s="Times New Roman"/>
                      <w:sz w:val="21"/>
                      <w:szCs w:val="21"/>
                      <w:highlight w:val="none"/>
                      <w:lang w:val="en-US" w:eastAsia="zh-CN"/>
                    </w:rPr>
                  </w:pPr>
                  <w:r>
                    <w:rPr>
                      <w:rFonts w:hint="eastAsia" w:eastAsia="宋体" w:cs="Times New Roman"/>
                      <w:sz w:val="21"/>
                      <w:szCs w:val="21"/>
                      <w:highlight w:val="none"/>
                      <w:lang w:val="en-US" w:eastAsia="zh-CN"/>
                    </w:rPr>
                    <w:t>10</w:t>
                  </w:r>
                  <w:r>
                    <w:rPr>
                      <w:rFonts w:hint="default" w:eastAsia="宋体" w:cs="Times New Roman"/>
                      <w:sz w:val="21"/>
                      <w:szCs w:val="21"/>
                      <w:highlight w:val="none"/>
                      <w:lang w:val="en-US" w:eastAsia="zh-CN"/>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阴离子表面活性剂</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eastAsia="宋体" w:cs="Times New Roman"/>
                      <w:sz w:val="21"/>
                      <w:szCs w:val="21"/>
                      <w:highlight w:val="none"/>
                      <w:lang w:val="en-US" w:eastAsia="zh-CN"/>
                    </w:rPr>
                    <w:t>10</w:t>
                  </w:r>
                  <w:r>
                    <w:rPr>
                      <w:rFonts w:hint="default" w:eastAsia="宋体" w:cs="Times New Roman"/>
                      <w:sz w:val="21"/>
                      <w:szCs w:val="21"/>
                      <w:highlight w:val="none"/>
                      <w:lang w:val="en-US" w:eastAsia="zh-CN"/>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eastAsia="zh-CN"/>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总氯</w:t>
                  </w:r>
                </w:p>
              </w:tc>
              <w:tc>
                <w:tcPr>
                  <w:tcW w:w="34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cs="Times New Roman"/>
                      <w:sz w:val="24"/>
                      <w:szCs w:val="20"/>
                      <w:lang w:val="en-US" w:eastAsia="zh-CN"/>
                    </w:rPr>
                    <w:t>-</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总氯</w:t>
                  </w:r>
                </w:p>
              </w:tc>
              <w:tc>
                <w:tcPr>
                  <w:tcW w:w="34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cs="Times New Roman"/>
                      <w:sz w:val="24"/>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restart"/>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eastAsia" w:cs="Times New Roman"/>
                      <w:sz w:val="21"/>
                      <w:szCs w:val="21"/>
                      <w:highlight w:val="none"/>
                      <w:lang w:eastAsia="zh-CN"/>
                    </w:rPr>
                    <w:t>无组织</w:t>
                  </w:r>
                  <w:r>
                    <w:rPr>
                      <w:rFonts w:hint="default" w:ascii="Times New Roman" w:hAnsi="Times New Roman" w:cs="Times New Roman"/>
                      <w:sz w:val="21"/>
                      <w:szCs w:val="21"/>
                      <w:highlight w:val="none"/>
                    </w:rPr>
                    <w:t>废气</w:t>
                  </w: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标准</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医疗机构水污染物排放标准》</w:t>
                  </w:r>
                  <w:r>
                    <w:rPr>
                      <w:rFonts w:hint="eastAsia" w:cs="Times New Roman"/>
                      <w:sz w:val="21"/>
                      <w:szCs w:val="21"/>
                      <w:highlight w:val="none"/>
                      <w:lang w:eastAsia="zh-CN"/>
                    </w:rPr>
                    <w:t>（</w:t>
                  </w:r>
                  <w:r>
                    <w:rPr>
                      <w:rFonts w:hint="default" w:ascii="Times New Roman" w:hAnsi="Times New Roman" w:cs="Times New Roman"/>
                      <w:sz w:val="21"/>
                      <w:szCs w:val="21"/>
                      <w:highlight w:val="none"/>
                    </w:rPr>
                    <w:t>GB18466-2005</w:t>
                  </w:r>
                  <w:r>
                    <w:rPr>
                      <w:rFonts w:hint="eastAsia" w:cs="Times New Roman"/>
                      <w:sz w:val="21"/>
                      <w:szCs w:val="21"/>
                      <w:highlight w:val="none"/>
                      <w:lang w:eastAsia="zh-CN"/>
                    </w:rPr>
                    <w:t>）</w:t>
                  </w:r>
                  <w:r>
                    <w:rPr>
                      <w:rFonts w:hint="default" w:ascii="Times New Roman" w:hAnsi="Times New Roman" w:cs="Times New Roman"/>
                      <w:sz w:val="21"/>
                      <w:szCs w:val="21"/>
                      <w:highlight w:val="none"/>
                    </w:rPr>
                    <w:t>表3中污水处理站周边大气污染物最高允许浓度标准限值</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标准</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医疗机构水污染物排放标准》</w:t>
                  </w:r>
                  <w:r>
                    <w:rPr>
                      <w:rFonts w:hint="eastAsia" w:cs="Times New Roman"/>
                      <w:sz w:val="21"/>
                      <w:szCs w:val="21"/>
                      <w:highlight w:val="none"/>
                      <w:lang w:eastAsia="zh-CN"/>
                    </w:rPr>
                    <w:t>（</w:t>
                  </w:r>
                  <w:r>
                    <w:rPr>
                      <w:rFonts w:hint="default" w:ascii="Times New Roman" w:hAnsi="Times New Roman" w:cs="Times New Roman"/>
                      <w:sz w:val="21"/>
                      <w:szCs w:val="21"/>
                      <w:highlight w:val="none"/>
                    </w:rPr>
                    <w:t>GB18466-2005</w:t>
                  </w:r>
                  <w:r>
                    <w:rPr>
                      <w:rFonts w:hint="eastAsia" w:cs="Times New Roman"/>
                      <w:sz w:val="21"/>
                      <w:szCs w:val="21"/>
                      <w:highlight w:val="none"/>
                      <w:lang w:eastAsia="zh-CN"/>
                    </w:rPr>
                    <w:t>）</w:t>
                  </w:r>
                  <w:r>
                    <w:rPr>
                      <w:rFonts w:hint="default" w:ascii="Times New Roman" w:hAnsi="Times New Roman" w:cs="Times New Roman"/>
                      <w:sz w:val="21"/>
                      <w:szCs w:val="21"/>
                      <w:highlight w:val="none"/>
                    </w:rPr>
                    <w:t>表3中污水处理站周边大气污染物最高允许浓度标准限值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排放浓度</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氨</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1.0</w:t>
                  </w:r>
                  <w:r>
                    <w:rPr>
                      <w:rFonts w:hint="default" w:ascii="Times New Roman" w:hAnsi="Times New Roman" w:cs="Times New Roman"/>
                      <w:sz w:val="21"/>
                      <w:szCs w:val="21"/>
                      <w:highlight w:val="none"/>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氨</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1.0</w:t>
                  </w:r>
                  <w:r>
                    <w:rPr>
                      <w:rFonts w:hint="default" w:ascii="Times New Roman" w:hAnsi="Times New Roman" w:cs="Times New Roman"/>
                      <w:sz w:val="21"/>
                      <w:szCs w:val="21"/>
                      <w:highlight w:val="none"/>
                    </w:rPr>
                    <w:t>mg/m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硫化氢</w:t>
                  </w:r>
                </w:p>
              </w:tc>
              <w:tc>
                <w:tcPr>
                  <w:tcW w:w="344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cs="Times New Roman"/>
                      <w:sz w:val="21"/>
                      <w:szCs w:val="21"/>
                      <w:highlight w:val="none"/>
                      <w:lang w:val="en-US" w:eastAsia="zh-CN"/>
                    </w:rPr>
                  </w:pPr>
                  <w:r>
                    <w:rPr>
                      <w:rFonts w:hint="eastAsia" w:ascii="Times New Roman" w:hAnsi="Times New Roman" w:eastAsia="宋体"/>
                      <w:color w:val="auto"/>
                      <w:sz w:val="21"/>
                      <w:szCs w:val="21"/>
                      <w:highlight w:val="none"/>
                      <w:lang w:val="en-US" w:eastAsia="zh-CN"/>
                    </w:rPr>
                    <w:t>0.0</w:t>
                  </w:r>
                  <w:r>
                    <w:rPr>
                      <w:rFonts w:hint="eastAsia"/>
                      <w:color w:val="auto"/>
                      <w:sz w:val="21"/>
                      <w:szCs w:val="21"/>
                      <w:highlight w:val="none"/>
                      <w:lang w:val="en-US" w:eastAsia="zh-CN"/>
                    </w:rPr>
                    <w:t>3</w:t>
                  </w:r>
                  <w:r>
                    <w:rPr>
                      <w:rFonts w:hint="default" w:ascii="Times New Roman" w:hAnsi="Times New Roman" w:cs="Times New Roman"/>
                      <w:sz w:val="21"/>
                      <w:szCs w:val="21"/>
                      <w:highlight w:val="none"/>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highlight w:val="none"/>
                      <w:lang w:val="en-US" w:eastAsia="zh-CN"/>
                    </w:rPr>
                  </w:pPr>
                  <w:r>
                    <w:rPr>
                      <w:rFonts w:hint="eastAsia" w:ascii="Times New Roman" w:hAnsi="Times New Roman" w:cs="Times New Roman"/>
                      <w:sz w:val="21"/>
                      <w:szCs w:val="21"/>
                      <w:highlight w:val="none"/>
                      <w:lang w:val="en-US" w:eastAsia="zh-CN"/>
                    </w:rPr>
                    <w:t>硫化氢</w:t>
                  </w:r>
                </w:p>
              </w:tc>
              <w:tc>
                <w:tcPr>
                  <w:tcW w:w="345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cs="Times New Roman"/>
                      <w:sz w:val="21"/>
                      <w:szCs w:val="21"/>
                      <w:highlight w:val="none"/>
                      <w:lang w:val="en-US" w:eastAsia="zh-CN"/>
                    </w:rPr>
                  </w:pPr>
                  <w:r>
                    <w:rPr>
                      <w:rFonts w:hint="eastAsia" w:ascii="Times New Roman" w:hAnsi="Times New Roman" w:eastAsia="宋体"/>
                      <w:color w:val="auto"/>
                      <w:sz w:val="21"/>
                      <w:szCs w:val="21"/>
                      <w:highlight w:val="none"/>
                      <w:lang w:val="en-US" w:eastAsia="zh-CN"/>
                    </w:rPr>
                    <w:t>0.0</w:t>
                  </w:r>
                  <w:r>
                    <w:rPr>
                      <w:rFonts w:hint="eastAsia"/>
                      <w:color w:val="auto"/>
                      <w:sz w:val="21"/>
                      <w:szCs w:val="21"/>
                      <w:highlight w:val="none"/>
                      <w:lang w:val="en-US" w:eastAsia="zh-CN"/>
                    </w:rPr>
                    <w:t>3</w:t>
                  </w:r>
                  <w:r>
                    <w:rPr>
                      <w:rFonts w:hint="default" w:ascii="Times New Roman" w:hAnsi="Times New Roman" w:cs="Times New Roman"/>
                      <w:sz w:val="21"/>
                      <w:szCs w:val="21"/>
                      <w:highlight w:val="none"/>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臭气浓度</w:t>
                  </w:r>
                </w:p>
              </w:tc>
              <w:tc>
                <w:tcPr>
                  <w:tcW w:w="344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cs="Times New Roman"/>
                      <w:sz w:val="21"/>
                      <w:szCs w:val="21"/>
                      <w:highlight w:val="none"/>
                      <w:lang w:val="en-US" w:eastAsia="zh-CN"/>
                    </w:rPr>
                  </w:pPr>
                  <w:r>
                    <w:rPr>
                      <w:rFonts w:hint="eastAsia"/>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0</w:t>
                  </w:r>
                  <w:r>
                    <w:rPr>
                      <w:rFonts w:hint="default" w:ascii="Times New Roman" w:hAnsi="Times New Roman" w:cs="Times New Roman"/>
                      <w:sz w:val="21"/>
                      <w:szCs w:val="21"/>
                      <w:highlight w:val="none"/>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highlight w:val="none"/>
                      <w:lang w:val="en-US" w:eastAsia="zh-CN"/>
                    </w:rPr>
                  </w:pPr>
                  <w:r>
                    <w:rPr>
                      <w:rFonts w:hint="eastAsia" w:ascii="Times New Roman" w:hAnsi="Times New Roman" w:cs="Times New Roman"/>
                      <w:sz w:val="21"/>
                      <w:szCs w:val="21"/>
                      <w:highlight w:val="none"/>
                      <w:lang w:val="en-US" w:eastAsia="zh-CN"/>
                    </w:rPr>
                    <w:t>臭气浓度</w:t>
                  </w:r>
                </w:p>
              </w:tc>
              <w:tc>
                <w:tcPr>
                  <w:tcW w:w="345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cs="Times New Roman"/>
                      <w:sz w:val="21"/>
                      <w:szCs w:val="21"/>
                      <w:highlight w:val="none"/>
                      <w:lang w:val="en-US" w:eastAsia="zh-CN"/>
                    </w:rPr>
                  </w:pPr>
                  <w:r>
                    <w:rPr>
                      <w:rFonts w:hint="eastAsia"/>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0</w:t>
                  </w:r>
                  <w:r>
                    <w:rPr>
                      <w:rFonts w:hint="default" w:ascii="Times New Roman" w:hAnsi="Times New Roman" w:cs="Times New Roman"/>
                      <w:sz w:val="21"/>
                      <w:szCs w:val="21"/>
                      <w:highlight w:val="none"/>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207"/>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cs="Times New Roman"/>
                      <w:sz w:val="21"/>
                      <w:szCs w:val="21"/>
                      <w:highlight w:val="none"/>
                      <w:lang w:val="en-US" w:eastAsia="zh-CN"/>
                    </w:rPr>
                  </w:pPr>
                  <w:r>
                    <w:rPr>
                      <w:rFonts w:hint="eastAsia" w:cs="Times New Roman"/>
                      <w:sz w:val="21"/>
                      <w:szCs w:val="21"/>
                      <w:highlight w:val="none"/>
                      <w:lang w:val="en-US" w:eastAsia="zh-CN"/>
                    </w:rPr>
                    <w:t>氯气</w:t>
                  </w:r>
                </w:p>
              </w:tc>
              <w:tc>
                <w:tcPr>
                  <w:tcW w:w="344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0.1</w:t>
                  </w:r>
                  <w:r>
                    <w:rPr>
                      <w:rFonts w:hint="default" w:ascii="Times New Roman" w:hAnsi="Times New Roman" w:cs="Times New Roman"/>
                      <w:sz w:val="21"/>
                      <w:szCs w:val="21"/>
                      <w:highlight w:val="none"/>
                    </w:rPr>
                    <w:t>mg/m³</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sz w:val="21"/>
                      <w:szCs w:val="21"/>
                      <w:highlight w:val="none"/>
                      <w:lang w:val="en-US" w:eastAsia="zh-CN"/>
                    </w:rPr>
                  </w:pPr>
                  <w:r>
                    <w:rPr>
                      <w:rFonts w:hint="eastAsia" w:cs="Times New Roman"/>
                      <w:sz w:val="21"/>
                      <w:szCs w:val="21"/>
                      <w:highlight w:val="none"/>
                      <w:lang w:val="en-US" w:eastAsia="zh-CN"/>
                    </w:rPr>
                    <w:t>氯气</w:t>
                  </w:r>
                </w:p>
              </w:tc>
              <w:tc>
                <w:tcPr>
                  <w:tcW w:w="345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color w:val="auto"/>
                      <w:sz w:val="21"/>
                      <w:szCs w:val="21"/>
                      <w:highlight w:val="none"/>
                      <w:lang w:val="en-US" w:eastAsia="zh-CN"/>
                    </w:rPr>
                  </w:pPr>
                  <w:r>
                    <w:rPr>
                      <w:rFonts w:hint="eastAsia"/>
                      <w:color w:val="auto"/>
                      <w:sz w:val="21"/>
                      <w:szCs w:val="21"/>
                      <w:highlight w:val="none"/>
                      <w:lang w:val="en-US" w:eastAsia="zh-CN"/>
                    </w:rPr>
                    <w:t>0.1</w:t>
                  </w:r>
                  <w:r>
                    <w:rPr>
                      <w:rFonts w:hint="default" w:ascii="Times New Roman" w:hAnsi="Times New Roman" w:cs="Times New Roman"/>
                      <w:sz w:val="21"/>
                      <w:szCs w:val="21"/>
                      <w:highlight w:val="none"/>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207"/>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甲烷</w:t>
                  </w:r>
                </w:p>
              </w:tc>
              <w:tc>
                <w:tcPr>
                  <w:tcW w:w="344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61" w:type="dxa"/>
                  <w:noWrap w:val="0"/>
                  <w:vAlign w:val="center"/>
                </w:tcPr>
                <w:p>
                  <w:pPr>
                    <w:keepNext w:val="0"/>
                    <w:keepLines w:val="0"/>
                    <w:pageBreakBefore w:val="0"/>
                    <w:widowControl w:val="0"/>
                    <w:suppressLineNumbers w:val="0"/>
                    <w:tabs>
                      <w:tab w:val="left" w:pos="207"/>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甲烷</w:t>
                  </w:r>
                </w:p>
              </w:tc>
              <w:tc>
                <w:tcPr>
                  <w:tcW w:w="345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207"/>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二氧化硫</w:t>
                  </w:r>
                </w:p>
              </w:tc>
              <w:tc>
                <w:tcPr>
                  <w:tcW w:w="344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0.40</w:t>
                  </w:r>
                  <w:r>
                    <w:rPr>
                      <w:rFonts w:hint="default" w:ascii="Times New Roman" w:hAnsi="Times New Roman" w:cs="Times New Roman"/>
                      <w:sz w:val="21"/>
                      <w:szCs w:val="21"/>
                      <w:highlight w:val="none"/>
                    </w:rPr>
                    <w:t>mg/m³</w:t>
                  </w:r>
                </w:p>
              </w:tc>
              <w:tc>
                <w:tcPr>
                  <w:tcW w:w="1061" w:type="dxa"/>
                  <w:noWrap w:val="0"/>
                  <w:vAlign w:val="center"/>
                </w:tcPr>
                <w:p>
                  <w:pPr>
                    <w:keepNext w:val="0"/>
                    <w:keepLines w:val="0"/>
                    <w:pageBreakBefore w:val="0"/>
                    <w:widowControl w:val="0"/>
                    <w:suppressLineNumbers w:val="0"/>
                    <w:tabs>
                      <w:tab w:val="left" w:pos="207"/>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二氧化硫</w:t>
                  </w:r>
                </w:p>
              </w:tc>
              <w:tc>
                <w:tcPr>
                  <w:tcW w:w="345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jc w:val="center"/>
                    <w:rPr>
                      <w:rFonts w:hint="eastAsia"/>
                      <w:color w:val="auto"/>
                      <w:sz w:val="21"/>
                      <w:szCs w:val="21"/>
                      <w:highlight w:val="none"/>
                      <w:lang w:val="en-US" w:eastAsia="zh-CN"/>
                    </w:rPr>
                  </w:pPr>
                  <w:r>
                    <w:rPr>
                      <w:rFonts w:hint="eastAsia"/>
                      <w:color w:val="auto"/>
                      <w:sz w:val="21"/>
                      <w:szCs w:val="21"/>
                      <w:highlight w:val="none"/>
                      <w:lang w:val="en-US" w:eastAsia="zh-CN"/>
                    </w:rPr>
                    <w:t>0.40</w:t>
                  </w:r>
                  <w:r>
                    <w:rPr>
                      <w:rFonts w:hint="default" w:ascii="Times New Roman" w:hAnsi="Times New Roman" w:cs="Times New Roman"/>
                      <w:sz w:val="21"/>
                      <w:szCs w:val="21"/>
                      <w:highlight w:val="none"/>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207"/>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氮氧化物</w:t>
                  </w:r>
                </w:p>
              </w:tc>
              <w:tc>
                <w:tcPr>
                  <w:tcW w:w="344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0.12</w:t>
                  </w:r>
                  <w:r>
                    <w:rPr>
                      <w:rFonts w:hint="default" w:ascii="Times New Roman" w:hAnsi="Times New Roman" w:cs="Times New Roman"/>
                      <w:sz w:val="21"/>
                      <w:szCs w:val="21"/>
                      <w:highlight w:val="none"/>
                    </w:rPr>
                    <w:t>mg/m³</w:t>
                  </w:r>
                </w:p>
              </w:tc>
              <w:tc>
                <w:tcPr>
                  <w:tcW w:w="1061" w:type="dxa"/>
                  <w:noWrap w:val="0"/>
                  <w:vAlign w:val="center"/>
                </w:tcPr>
                <w:p>
                  <w:pPr>
                    <w:keepNext w:val="0"/>
                    <w:keepLines w:val="0"/>
                    <w:pageBreakBefore w:val="0"/>
                    <w:widowControl w:val="0"/>
                    <w:suppressLineNumbers w:val="0"/>
                    <w:tabs>
                      <w:tab w:val="left" w:pos="207"/>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氮氧化物</w:t>
                  </w:r>
                </w:p>
              </w:tc>
              <w:tc>
                <w:tcPr>
                  <w:tcW w:w="345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jc w:val="center"/>
                    <w:rPr>
                      <w:rFonts w:hint="eastAsia"/>
                      <w:color w:val="auto"/>
                      <w:sz w:val="21"/>
                      <w:szCs w:val="21"/>
                      <w:highlight w:val="none"/>
                      <w:lang w:val="en-US" w:eastAsia="zh-CN"/>
                    </w:rPr>
                  </w:pPr>
                  <w:r>
                    <w:rPr>
                      <w:rFonts w:hint="eastAsia"/>
                      <w:color w:val="auto"/>
                      <w:sz w:val="21"/>
                      <w:szCs w:val="21"/>
                      <w:highlight w:val="none"/>
                      <w:lang w:val="en-US" w:eastAsia="zh-CN"/>
                    </w:rPr>
                    <w:t>0.12</w:t>
                  </w:r>
                  <w:r>
                    <w:rPr>
                      <w:rFonts w:hint="default" w:ascii="Times New Roman" w:hAnsi="Times New Roman" w:cs="Times New Roman"/>
                      <w:sz w:val="21"/>
                      <w:szCs w:val="21"/>
                      <w:highlight w:val="none"/>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207"/>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highlight w:val="none"/>
                      <w:lang w:val="en-US" w:eastAsia="zh-CN"/>
                    </w:rPr>
                  </w:pPr>
                  <w:r>
                    <w:rPr>
                      <w:rFonts w:hint="eastAsia" w:cs="Times New Roman"/>
                      <w:sz w:val="21"/>
                      <w:szCs w:val="21"/>
                      <w:highlight w:val="none"/>
                      <w:lang w:val="en-US" w:eastAsia="zh-CN"/>
                    </w:rPr>
                    <w:t>颗粒物</w:t>
                  </w:r>
                </w:p>
              </w:tc>
              <w:tc>
                <w:tcPr>
                  <w:tcW w:w="3442"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1.0</w:t>
                  </w:r>
                  <w:r>
                    <w:rPr>
                      <w:rFonts w:hint="default" w:ascii="Times New Roman" w:hAnsi="Times New Roman" w:cs="Times New Roman"/>
                      <w:sz w:val="21"/>
                      <w:szCs w:val="21"/>
                      <w:highlight w:val="none"/>
                    </w:rPr>
                    <w:t>mg/m³</w:t>
                  </w:r>
                </w:p>
              </w:tc>
              <w:tc>
                <w:tcPr>
                  <w:tcW w:w="1061" w:type="dxa"/>
                  <w:noWrap w:val="0"/>
                  <w:vAlign w:val="center"/>
                </w:tcPr>
                <w:p>
                  <w:pPr>
                    <w:keepNext w:val="0"/>
                    <w:keepLines w:val="0"/>
                    <w:pageBreakBefore w:val="0"/>
                    <w:widowControl w:val="0"/>
                    <w:suppressLineNumbers w:val="0"/>
                    <w:tabs>
                      <w:tab w:val="left" w:pos="207"/>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highlight w:val="none"/>
                      <w:lang w:val="en-US" w:eastAsia="zh-CN"/>
                    </w:rPr>
                  </w:pPr>
                  <w:r>
                    <w:rPr>
                      <w:rFonts w:hint="eastAsia" w:cs="Times New Roman"/>
                      <w:sz w:val="21"/>
                      <w:szCs w:val="21"/>
                      <w:highlight w:val="none"/>
                      <w:lang w:val="en-US" w:eastAsia="zh-CN"/>
                    </w:rPr>
                    <w:t>颗粒物</w:t>
                  </w:r>
                </w:p>
              </w:tc>
              <w:tc>
                <w:tcPr>
                  <w:tcW w:w="345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leftChars="0" w:right="0" w:rightChars="0"/>
                    <w:jc w:val="center"/>
                    <w:rPr>
                      <w:rFonts w:hint="eastAsia"/>
                      <w:color w:val="auto"/>
                      <w:sz w:val="21"/>
                      <w:szCs w:val="21"/>
                      <w:highlight w:val="none"/>
                      <w:lang w:val="en-US" w:eastAsia="zh-CN"/>
                    </w:rPr>
                  </w:pPr>
                  <w:r>
                    <w:rPr>
                      <w:rFonts w:hint="eastAsia"/>
                      <w:color w:val="auto"/>
                      <w:sz w:val="21"/>
                      <w:szCs w:val="21"/>
                      <w:highlight w:val="none"/>
                      <w:lang w:val="en-US" w:eastAsia="zh-CN"/>
                    </w:rPr>
                    <w:t>1.0</w:t>
                  </w:r>
                  <w:r>
                    <w:rPr>
                      <w:rFonts w:hint="default" w:ascii="Times New Roman" w:hAnsi="Times New Roman" w:cs="Times New Roman"/>
                      <w:sz w:val="21"/>
                      <w:szCs w:val="21"/>
                      <w:highlight w:val="none"/>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restart"/>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环境</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r>
                    <w:rPr>
                      <w:rFonts w:hint="default" w:ascii="Times New Roman" w:hAnsi="Times New Roman" w:eastAsia="宋体" w:cs="Times New Roman"/>
                      <w:color w:val="auto"/>
                      <w:sz w:val="21"/>
                      <w:szCs w:val="21"/>
                      <w:highlight w:val="none"/>
                    </w:rPr>
                    <w:t>噪声</w:t>
                  </w: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标准</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《社会生活环境噪声排</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放标准》</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GB22337-2008</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表1中的1类标准限值</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标准</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《社会生活环境噪声排</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放标准》</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GB22337-2008</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表1中的1类标准限值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标准限值</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昼间</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55</w:t>
                  </w:r>
                  <w:r>
                    <w:rPr>
                      <w:rFonts w:hint="default" w:ascii="Times New Roman" w:hAnsi="Times New Roman" w:eastAsia="宋体" w:cs="Times New Roman"/>
                      <w:color w:val="auto"/>
                      <w:sz w:val="21"/>
                      <w:szCs w:val="21"/>
                      <w:highlight w:val="none"/>
                    </w:rPr>
                    <w:t>dB（A）</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昼间</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55</w:t>
                  </w:r>
                  <w:r>
                    <w:rPr>
                      <w:rFonts w:hint="default" w:ascii="Times New Roman" w:hAnsi="Times New Roman" w:eastAsia="宋体" w:cs="Times New Roman"/>
                      <w:color w:val="auto"/>
                      <w:sz w:val="21"/>
                      <w:szCs w:val="21"/>
                      <w:highlight w:val="none"/>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1"/>
                      <w:szCs w:val="21"/>
                      <w:highlight w:val="none"/>
                    </w:rPr>
                  </w:pPr>
                </w:p>
              </w:tc>
              <w:tc>
                <w:tcPr>
                  <w:tcW w:w="1016"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夜间</w:t>
                  </w:r>
                </w:p>
              </w:tc>
              <w:tc>
                <w:tcPr>
                  <w:tcW w:w="3442"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45</w:t>
                  </w:r>
                  <w:r>
                    <w:rPr>
                      <w:rFonts w:hint="default" w:ascii="Times New Roman" w:hAnsi="Times New Roman" w:eastAsia="宋体" w:cs="Times New Roman"/>
                      <w:color w:val="auto"/>
                      <w:sz w:val="21"/>
                      <w:szCs w:val="21"/>
                      <w:highlight w:val="none"/>
                    </w:rPr>
                    <w:t>dB（A）</w:t>
                  </w:r>
                </w:p>
              </w:tc>
              <w:tc>
                <w:tcPr>
                  <w:tcW w:w="1061"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夜间</w:t>
                  </w:r>
                </w:p>
              </w:tc>
              <w:tc>
                <w:tcPr>
                  <w:tcW w:w="345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45</w:t>
                  </w:r>
                  <w:r>
                    <w:rPr>
                      <w:rFonts w:hint="default" w:ascii="Times New Roman" w:hAnsi="Times New Roman" w:eastAsia="宋体" w:cs="Times New Roman"/>
                      <w:color w:val="auto"/>
                      <w:sz w:val="21"/>
                      <w:szCs w:val="21"/>
                      <w:highlight w:val="none"/>
                    </w:rPr>
                    <w:t>dB（A）</w:t>
                  </w:r>
                </w:p>
              </w:tc>
            </w:tr>
          </w:tbl>
          <w:p>
            <w:pPr>
              <w:keepNext w:val="0"/>
              <w:keepLines w:val="0"/>
              <w:suppressLineNumbers w:val="0"/>
              <w:adjustRightInd w:val="0"/>
              <w:snapToGrid w:val="0"/>
              <w:spacing w:before="0" w:beforeAutospacing="0" w:after="0" w:afterAutospacing="0" w:line="360" w:lineRule="auto"/>
              <w:ind w:left="0" w:right="0" w:firstLine="480"/>
              <w:jc w:val="left"/>
              <w:rPr>
                <w:rFonts w:hint="eastAsia" w:cs="Times New Roman"/>
                <w:b/>
                <w:bCs/>
                <w:color w:val="000000"/>
                <w:sz w:val="21"/>
                <w:szCs w:val="21"/>
                <w:lang w:val="en-US" w:eastAsia="zh-CN"/>
              </w:rPr>
            </w:pPr>
          </w:p>
          <w:p>
            <w:pPr>
              <w:keepNext w:val="0"/>
              <w:keepLines w:val="0"/>
              <w:suppressLineNumbers w:val="0"/>
              <w:adjustRightInd w:val="0"/>
              <w:snapToGrid w:val="0"/>
              <w:spacing w:before="0" w:beforeAutospacing="0" w:after="0" w:afterAutospacing="0" w:line="360" w:lineRule="auto"/>
              <w:ind w:left="0" w:right="0" w:firstLine="480"/>
              <w:jc w:val="left"/>
              <w:rPr>
                <w:rFonts w:hint="default" w:eastAsia="宋体" w:cs="Times New Roman"/>
                <w:b/>
                <w:bCs/>
                <w:color w:val="000000"/>
                <w:szCs w:val="28"/>
                <w:lang w:val="en-US" w:eastAsia="zh-CN"/>
              </w:rPr>
            </w:pPr>
            <w:r>
              <w:rPr>
                <w:rFonts w:hint="eastAsia" w:cs="Times New Roman"/>
                <w:b/>
                <w:bCs/>
                <w:color w:val="000000"/>
                <w:sz w:val="21"/>
                <w:szCs w:val="21"/>
                <w:lang w:val="en-US" w:eastAsia="zh-CN"/>
              </w:rPr>
              <w:t xml:space="preserve"> </w:t>
            </w:r>
            <w:r>
              <w:rPr>
                <w:rFonts w:hint="default" w:ascii="Times New Roman" w:hAnsi="Times New Roman" w:cs="Times New Roman"/>
                <w:b/>
                <w:bCs/>
                <w:color w:val="000000"/>
                <w:szCs w:val="20"/>
                <w:highlight w:val="none"/>
              </w:rPr>
              <w:t>4.</w:t>
            </w:r>
            <w:r>
              <w:rPr>
                <w:rFonts w:hint="eastAsia" w:cs="Times New Roman"/>
                <w:b/>
                <w:bCs/>
                <w:color w:val="000000"/>
                <w:szCs w:val="20"/>
                <w:highlight w:val="none"/>
                <w:lang w:val="en-US" w:eastAsia="zh-CN"/>
              </w:rPr>
              <w:t>3</w:t>
            </w:r>
            <w:r>
              <w:rPr>
                <w:rFonts w:hint="default" w:ascii="Times New Roman" w:hAnsi="Times New Roman" w:cs="Times New Roman"/>
                <w:b/>
                <w:bCs/>
                <w:color w:val="000000"/>
                <w:szCs w:val="20"/>
                <w:highlight w:val="none"/>
              </w:rPr>
              <w:t>.</w:t>
            </w:r>
            <w:r>
              <w:rPr>
                <w:rFonts w:hint="eastAsia" w:ascii="Times New Roman" w:hAnsi="Times New Roman" w:cs="Times New Roman"/>
                <w:b/>
                <w:bCs/>
                <w:color w:val="000000"/>
                <w:szCs w:val="20"/>
                <w:highlight w:val="none"/>
                <w:lang w:val="en-US" w:eastAsia="zh-CN"/>
              </w:rPr>
              <w:t>3总量控制指标</w:t>
            </w:r>
          </w:p>
          <w:p>
            <w:pPr>
              <w:keepNext w:val="0"/>
              <w:keepLines w:val="0"/>
              <w:pageBreakBefore w:val="0"/>
              <w:widowControl w:val="0"/>
              <w:suppressLineNumbers w:val="0"/>
              <w:kinsoku/>
              <w:wordWrap/>
              <w:overflowPunct/>
              <w:topLinePunct w:val="0"/>
              <w:autoSpaceDE/>
              <w:autoSpaceDN/>
              <w:bidi w:val="0"/>
              <w:adjustRightInd w:val="0"/>
              <w:snapToGrid w:val="0"/>
              <w:spacing w:before="192" w:beforeLines="50" w:beforeAutospacing="0" w:after="0" w:afterAutospacing="0" w:line="360" w:lineRule="auto"/>
              <w:ind w:left="0" w:right="0" w:firstLine="560" w:firstLineChars="200"/>
              <w:jc w:val="left"/>
              <w:textAlignment w:val="auto"/>
              <w:rPr>
                <w:rFonts w:hint="eastAsia" w:ascii="Times New Roman" w:hAnsi="Times New Roman" w:eastAsia="宋体" w:cs="Times New Roman"/>
                <w:color w:val="000000"/>
                <w:szCs w:val="28"/>
                <w:lang w:val="en-US" w:eastAsia="zh-CN"/>
              </w:rPr>
            </w:pPr>
            <w:r>
              <w:rPr>
                <w:rFonts w:hint="eastAsia" w:ascii="Times New Roman" w:hAnsi="Times New Roman" w:eastAsia="宋体" w:cs="Times New Roman"/>
                <w:color w:val="000000"/>
                <w:szCs w:val="28"/>
                <w:lang w:val="en-US" w:eastAsia="zh-CN"/>
              </w:rPr>
              <w:t>本项目的总量控制指标纳入资阳市第一污水处理厂总量控制指标内，不再为本项目单独下达总量控制指标。</w:t>
            </w:r>
          </w:p>
        </w:tc>
      </w:tr>
    </w:tbl>
    <w:p>
      <w:pPr>
        <w:rPr>
          <w:color w:val="00000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rFonts w:ascii="仿宋_GB2312" w:eastAsia="仿宋_GB2312"/>
          <w:bCs/>
          <w:color w:val="000000"/>
          <w:kern w:val="2"/>
          <w:sz w:val="30"/>
          <w:szCs w:val="30"/>
        </w:rPr>
      </w:pPr>
      <w:r>
        <w:rPr>
          <w:rFonts w:ascii="仿宋_GB2312" w:eastAsia="仿宋_GB2312"/>
          <w:bCs/>
          <w:color w:val="000000"/>
          <w:kern w:val="2"/>
          <w:sz w:val="30"/>
          <w:szCs w:val="30"/>
        </w:rPr>
        <w:t>表五</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206" w:type="dxa"/>
            <w:noWrap w:val="0"/>
            <w:vAlign w:val="top"/>
          </w:tcPr>
          <w:p>
            <w:pPr>
              <w:keepNext w:val="0"/>
              <w:keepLines w:val="0"/>
              <w:suppressLineNumbers w:val="0"/>
              <w:tabs>
                <w:tab w:val="left" w:pos="1420"/>
                <w:tab w:val="left" w:pos="6465"/>
              </w:tabs>
              <w:spacing w:before="0" w:beforeAutospacing="0" w:after="0" w:afterAutospacing="0" w:line="360" w:lineRule="auto"/>
              <w:ind w:left="0" w:right="0"/>
              <w:rPr>
                <w:rFonts w:hint="default" w:cs="Times New Roman"/>
                <w:b/>
                <w:bCs/>
                <w:color w:val="000000"/>
                <w:szCs w:val="20"/>
              </w:rPr>
            </w:pPr>
            <w:r>
              <w:rPr>
                <w:rFonts w:hint="default" w:cs="Times New Roman"/>
                <w:b/>
                <w:bCs/>
                <w:color w:val="000000"/>
                <w:szCs w:val="20"/>
              </w:rPr>
              <w:t>5</w:t>
            </w:r>
            <w:r>
              <w:rPr>
                <w:rFonts w:hint="eastAsia" w:cs="Times New Roman"/>
                <w:b/>
                <w:bCs/>
                <w:color w:val="000000"/>
                <w:szCs w:val="20"/>
              </w:rPr>
              <w:t>验收监测质量保证及质量控制</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color w:val="000000"/>
                <w:szCs w:val="20"/>
              </w:rPr>
            </w:pPr>
            <w:r>
              <w:rPr>
                <w:rFonts w:hint="eastAsia" w:cs="Times New Roman"/>
                <w:color w:val="000000"/>
                <w:szCs w:val="20"/>
              </w:rPr>
              <w:t>（1）</w:t>
            </w:r>
            <w:r>
              <w:rPr>
                <w:rFonts w:hint="default" w:cs="Times New Roman"/>
                <w:color w:val="000000"/>
                <w:szCs w:val="20"/>
              </w:rPr>
              <w:t>验收监测期间，工况必须满足验收监测的规定要求，否则停止现场采样和测试。</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color w:val="000000"/>
                <w:szCs w:val="20"/>
              </w:rPr>
            </w:pPr>
            <w:r>
              <w:rPr>
                <w:rFonts w:hint="eastAsia" w:cs="Times New Roman"/>
                <w:color w:val="000000"/>
                <w:szCs w:val="20"/>
              </w:rPr>
              <w:t>（2）</w:t>
            </w:r>
            <w:r>
              <w:rPr>
                <w:rFonts w:hint="default" w:cs="Times New Roman"/>
                <w:color w:val="000000"/>
                <w:szCs w:val="20"/>
              </w:rPr>
              <w:t>现场采样和测试应严格按照《验收监测方案》进行，并对监测期间发生的各种异常情况进行详细记录，对未能按《验收监测方案》进行现场采样和测试的原因应予以详细说明。</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color w:val="000000"/>
                <w:szCs w:val="20"/>
              </w:rPr>
            </w:pPr>
            <w:r>
              <w:rPr>
                <w:rFonts w:hint="eastAsia" w:cs="Times New Roman"/>
                <w:color w:val="000000"/>
                <w:szCs w:val="20"/>
              </w:rPr>
              <w:t>（3）</w:t>
            </w:r>
            <w:r>
              <w:rPr>
                <w:rFonts w:hint="default" w:cs="Times New Roman"/>
                <w:color w:val="000000"/>
                <w:szCs w:val="20"/>
              </w:rPr>
              <w:t>监测质量保证按《环境监测技术规范》和《环境空气监测质量保证手册》的要求，进行全过程质量控制。</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color w:val="000000"/>
                <w:szCs w:val="20"/>
              </w:rPr>
            </w:pPr>
            <w:r>
              <w:rPr>
                <w:rFonts w:hint="eastAsia" w:cs="Times New Roman"/>
                <w:color w:val="000000"/>
                <w:szCs w:val="20"/>
              </w:rPr>
              <w:t>（4）</w:t>
            </w:r>
            <w:r>
              <w:rPr>
                <w:rFonts w:hint="default" w:cs="Times New Roman"/>
                <w:color w:val="000000"/>
                <w:szCs w:val="20"/>
              </w:rPr>
              <w:t>环保设施竣工验收监测中使用的布点、采样、分析测试方法，应首先选择目前适用的国家和行业标准分析方法、监测技术规范，其次是国家环保总局推荐的统一分析方法或试行分析方法以及有关规定等。</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color w:val="000000"/>
                <w:szCs w:val="20"/>
              </w:rPr>
            </w:pPr>
            <w:r>
              <w:rPr>
                <w:rFonts w:hint="eastAsia" w:cs="Times New Roman"/>
                <w:color w:val="000000"/>
                <w:szCs w:val="20"/>
              </w:rPr>
              <w:t>（5）</w:t>
            </w:r>
            <w:r>
              <w:rPr>
                <w:rFonts w:hint="default" w:cs="Times New Roman"/>
                <w:color w:val="000000"/>
                <w:szCs w:val="20"/>
              </w:rPr>
              <w:t>环保设施竣工验收的质量保证和质量控制，按《环境监测技术规范》和《环境空气监测质量保证手册》的要求，进行全过程质量控制。</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color w:val="000000"/>
                <w:szCs w:val="20"/>
              </w:rPr>
            </w:pPr>
            <w:r>
              <w:rPr>
                <w:rFonts w:hint="eastAsia" w:cs="Times New Roman"/>
                <w:color w:val="000000"/>
                <w:szCs w:val="20"/>
              </w:rPr>
              <w:t>（6）</w:t>
            </w:r>
            <w:r>
              <w:rPr>
                <w:rFonts w:hint="default" w:cs="Times New Roman"/>
                <w:color w:val="000000"/>
                <w:szCs w:val="20"/>
              </w:rPr>
              <w:t>气体监测分析使用的大气综合采样器在进行现场前应对气体分析、采样器流量计等进行校核。</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color w:val="000000"/>
                <w:szCs w:val="20"/>
              </w:rPr>
            </w:pPr>
            <w:r>
              <w:rPr>
                <w:rFonts w:hint="eastAsia" w:cs="Times New Roman"/>
                <w:color w:val="000000"/>
                <w:szCs w:val="20"/>
              </w:rPr>
              <w:t>（7）</w:t>
            </w:r>
            <w:r>
              <w:rPr>
                <w:rFonts w:hint="default" w:cs="Times New Roman"/>
                <w:color w:val="000000"/>
                <w:szCs w:val="20"/>
              </w:rPr>
              <w:t>噪声监测分析使用的噪声计应在测定前后对噪声仪进行校正，测定前后</w:t>
            </w:r>
            <w:r>
              <w:rPr>
                <w:rFonts w:hint="eastAsia" w:cs="Times New Roman"/>
                <w:color w:val="000000"/>
                <w:szCs w:val="20"/>
              </w:rPr>
              <w:t>声</w:t>
            </w:r>
            <w:r>
              <w:rPr>
                <w:rFonts w:hint="default" w:cs="Times New Roman"/>
                <w:color w:val="000000"/>
                <w:szCs w:val="20"/>
              </w:rPr>
              <w:t>级≤0.5dB（A）。</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color w:val="000000"/>
                <w:szCs w:val="20"/>
              </w:rPr>
            </w:pPr>
            <w:r>
              <w:rPr>
                <w:rFonts w:hint="eastAsia" w:cs="Times New Roman"/>
                <w:color w:val="000000"/>
                <w:szCs w:val="20"/>
              </w:rPr>
              <w:t>（8）</w:t>
            </w:r>
            <w:r>
              <w:rPr>
                <w:rFonts w:hint="default" w:cs="Times New Roman"/>
                <w:color w:val="000000"/>
                <w:szCs w:val="20"/>
              </w:rPr>
              <w:t>实验室分析质量控制。</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color w:val="000000"/>
                <w:szCs w:val="20"/>
              </w:rPr>
            </w:pPr>
            <w:r>
              <w:rPr>
                <w:rFonts w:hint="eastAsia" w:cs="Times New Roman"/>
                <w:color w:val="000000"/>
                <w:szCs w:val="20"/>
              </w:rPr>
              <w:t>（9）</w:t>
            </w:r>
            <w:r>
              <w:rPr>
                <w:rFonts w:hint="default" w:cs="Times New Roman"/>
                <w:color w:val="000000"/>
                <w:szCs w:val="20"/>
              </w:rPr>
              <w:t>验收监测的采样记录及分析测试结果，按国家标准和监测技术规范有关要求进行数据处理和填报，并按有关规定和要求进行三级审核。</w:t>
            </w:r>
          </w:p>
          <w:p>
            <w:pPr>
              <w:keepNext w:val="0"/>
              <w:keepLines w:val="0"/>
              <w:suppressLineNumbers w:val="0"/>
              <w:spacing w:before="0" w:beforeAutospacing="0" w:after="0" w:afterAutospacing="0"/>
              <w:ind w:left="0" w:right="0"/>
              <w:rPr>
                <w:rFonts w:hint="default" w:cs="Times New Roman"/>
                <w:color w:val="000000"/>
                <w:szCs w:val="20"/>
              </w:rPr>
            </w:pPr>
          </w:p>
          <w:p>
            <w:pPr>
              <w:keepNext w:val="0"/>
              <w:keepLines w:val="0"/>
              <w:suppressLineNumbers w:val="0"/>
              <w:spacing w:before="0" w:beforeAutospacing="0" w:after="0" w:afterAutospacing="0"/>
              <w:ind w:left="0" w:right="0"/>
              <w:rPr>
                <w:rFonts w:hint="default" w:cs="Times New Roman"/>
                <w:color w:val="000000"/>
                <w:szCs w:val="20"/>
              </w:rPr>
            </w:pPr>
          </w:p>
          <w:p>
            <w:pPr>
              <w:keepNext w:val="0"/>
              <w:keepLines w:val="0"/>
              <w:suppressLineNumbers w:val="0"/>
              <w:spacing w:before="0" w:beforeAutospacing="0" w:after="0" w:afterAutospacing="0"/>
              <w:ind w:left="0" w:right="0"/>
              <w:rPr>
                <w:rFonts w:hint="default" w:cs="Times New Roman"/>
                <w:color w:val="000000"/>
                <w:szCs w:val="20"/>
              </w:rPr>
            </w:pPr>
          </w:p>
          <w:p>
            <w:pPr>
              <w:keepNext w:val="0"/>
              <w:keepLines w:val="0"/>
              <w:suppressLineNumbers w:val="0"/>
              <w:spacing w:before="0" w:beforeAutospacing="0" w:after="0" w:afterAutospacing="0"/>
              <w:ind w:left="0" w:right="0"/>
              <w:rPr>
                <w:rFonts w:hint="default" w:cs="Times New Roman"/>
                <w:color w:val="000000"/>
                <w:szCs w:val="20"/>
              </w:rPr>
            </w:pPr>
          </w:p>
          <w:p>
            <w:pPr>
              <w:keepNext w:val="0"/>
              <w:keepLines w:val="0"/>
              <w:suppressLineNumbers w:val="0"/>
              <w:spacing w:before="0" w:beforeAutospacing="0" w:after="0" w:afterAutospacing="0"/>
              <w:ind w:left="0" w:right="0"/>
              <w:rPr>
                <w:rFonts w:hint="default" w:cs="Times New Roman"/>
                <w:color w:val="000000"/>
                <w:szCs w:val="20"/>
              </w:rPr>
            </w:pPr>
          </w:p>
        </w:tc>
      </w:tr>
    </w:tbl>
    <w:p>
      <w:pPr>
        <w:rPr>
          <w:color w:val="00000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color w:val="000000"/>
          <w:highlight w:val="none"/>
        </w:rPr>
      </w:pPr>
      <w:r>
        <w:rPr>
          <w:rFonts w:ascii="仿宋_GB2312" w:eastAsia="仿宋_GB2312"/>
          <w:bCs/>
          <w:color w:val="000000"/>
          <w:kern w:val="2"/>
          <w:sz w:val="30"/>
          <w:szCs w:val="30"/>
          <w:highlight w:val="none"/>
        </w:rPr>
        <w:t>表六</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27" w:hRule="atLeast"/>
          <w:jc w:val="center"/>
        </w:trPr>
        <w:tc>
          <w:tcPr>
            <w:tcW w:w="10206" w:type="dxa"/>
            <w:noWrap w:val="0"/>
            <w:vAlign w:val="top"/>
          </w:tcPr>
          <w:p>
            <w:pPr>
              <w:keepNext w:val="0"/>
              <w:keepLines w:val="0"/>
              <w:suppressLineNumbers w:val="0"/>
              <w:tabs>
                <w:tab w:val="left" w:pos="1420"/>
                <w:tab w:val="left" w:pos="6465"/>
              </w:tabs>
              <w:spacing w:before="0" w:beforeAutospacing="0" w:after="0" w:afterAutospacing="0" w:line="360" w:lineRule="auto"/>
              <w:ind w:left="0" w:right="0"/>
              <w:rPr>
                <w:rFonts w:hint="default" w:ascii="Times New Roman" w:hAnsi="Times New Roman" w:eastAsia="宋体" w:cs="Times New Roman"/>
                <w:b/>
                <w:color w:val="auto"/>
                <w:sz w:val="15"/>
                <w:szCs w:val="15"/>
                <w:highlight w:val="none"/>
              </w:rPr>
            </w:pPr>
            <w:r>
              <w:rPr>
                <w:rFonts w:hint="default" w:ascii="Times New Roman" w:hAnsi="Times New Roman" w:eastAsia="宋体" w:cs="Times New Roman"/>
                <w:b/>
                <w:bCs/>
                <w:color w:val="auto"/>
                <w:sz w:val="32"/>
                <w:szCs w:val="32"/>
                <w:highlight w:val="none"/>
              </w:rPr>
              <w:t>6.验收监测内容</w:t>
            </w:r>
          </w:p>
          <w:p>
            <w:pPr>
              <w:keepNext w:val="0"/>
              <w:keepLines w:val="0"/>
              <w:suppressLineNumbers w:val="0"/>
              <w:adjustRightInd w:val="0"/>
              <w:snapToGrid w:val="0"/>
              <w:spacing w:before="0" w:beforeAutospacing="0" w:after="0" w:afterAutospacing="0" w:line="360" w:lineRule="auto"/>
              <w:ind w:left="0" w:right="0" w:firstLine="562" w:firstLineChars="200"/>
              <w:rPr>
                <w:rFonts w:hint="default" w:ascii="Times New Roman" w:hAnsi="Times New Roman" w:eastAsia="宋体" w:cs="Times New Roman"/>
                <w:b/>
                <w:color w:val="auto"/>
                <w:szCs w:val="28"/>
                <w:lang w:val="en-US" w:eastAsia="zh-CN"/>
              </w:rPr>
            </w:pPr>
            <w:r>
              <w:rPr>
                <w:rFonts w:hint="eastAsia" w:cs="Times New Roman"/>
                <w:b/>
                <w:color w:val="auto"/>
                <w:szCs w:val="28"/>
                <w:lang w:val="en-US" w:eastAsia="zh-CN"/>
              </w:rPr>
              <w:t>6.1废水监测</w:t>
            </w:r>
          </w:p>
          <w:p>
            <w:pPr>
              <w:keepNext w:val="0"/>
              <w:keepLines w:val="0"/>
              <w:suppressLineNumbers w:val="0"/>
              <w:adjustRightInd w:val="0"/>
              <w:snapToGrid w:val="0"/>
              <w:spacing w:before="0" w:beforeAutospacing="0" w:after="0" w:afterAutospacing="0" w:line="360" w:lineRule="auto"/>
              <w:ind w:left="0" w:right="0" w:firstLine="562" w:firstLineChars="200"/>
              <w:rPr>
                <w:rFonts w:hint="default" w:ascii="Times New Roman" w:hAnsi="Times New Roman" w:eastAsia="宋体" w:cs="Times New Roman"/>
                <w:b/>
                <w:color w:val="auto"/>
                <w:szCs w:val="28"/>
              </w:rPr>
            </w:pPr>
            <w:r>
              <w:rPr>
                <w:rFonts w:hint="default" w:ascii="Times New Roman" w:hAnsi="Times New Roman" w:eastAsia="宋体" w:cs="Times New Roman"/>
                <w:b/>
                <w:bCs/>
                <w:color w:val="auto"/>
                <w:szCs w:val="20"/>
              </w:rPr>
              <w:t>6.</w:t>
            </w:r>
            <w:r>
              <w:rPr>
                <w:rFonts w:hint="eastAsia" w:cs="Times New Roman"/>
                <w:b/>
                <w:bCs/>
                <w:color w:val="auto"/>
                <w:szCs w:val="20"/>
                <w:lang w:val="en-US" w:eastAsia="zh-CN"/>
              </w:rPr>
              <w:t>1</w:t>
            </w:r>
            <w:r>
              <w:rPr>
                <w:rFonts w:hint="default" w:ascii="Times New Roman" w:hAnsi="Times New Roman" w:eastAsia="宋体" w:cs="Times New Roman"/>
                <w:b/>
                <w:bCs/>
                <w:color w:val="auto"/>
                <w:szCs w:val="20"/>
              </w:rPr>
              <w:t>.1废</w:t>
            </w:r>
            <w:r>
              <w:rPr>
                <w:rFonts w:hint="eastAsia" w:cs="Times New Roman"/>
                <w:b/>
                <w:bCs/>
                <w:color w:val="auto"/>
                <w:szCs w:val="20"/>
                <w:lang w:val="en-US" w:eastAsia="zh-CN"/>
              </w:rPr>
              <w:t>水</w:t>
            </w:r>
            <w:r>
              <w:rPr>
                <w:rFonts w:hint="default" w:ascii="Times New Roman" w:hAnsi="Times New Roman" w:eastAsia="宋体" w:cs="Times New Roman"/>
                <w:b/>
                <w:bCs/>
                <w:color w:val="auto"/>
                <w:szCs w:val="20"/>
              </w:rPr>
              <w:t>监测点位、项目及</w:t>
            </w:r>
            <w:r>
              <w:rPr>
                <w:rFonts w:hint="eastAsia" w:cs="Times New Roman"/>
                <w:b/>
                <w:bCs/>
                <w:color w:val="auto"/>
                <w:szCs w:val="20"/>
                <w:lang w:eastAsia="zh-CN"/>
              </w:rPr>
              <w:t>频次</w:t>
            </w:r>
          </w:p>
          <w:p>
            <w:pPr>
              <w:pStyle w:val="2"/>
              <w:keepNext w:val="0"/>
              <w:keepLines w:val="0"/>
              <w:suppressLineNumbers w:val="0"/>
              <w:autoSpaceDE w:val="0"/>
              <w:spacing w:before="157" w:beforeLines="50" w:beforeAutospacing="0" w:after="0" w:afterLines="0" w:afterAutospacing="0" w:line="400" w:lineRule="exact"/>
              <w:ind w:left="0" w:leftChars="0" w:right="0" w:firstLine="0" w:firstLineChars="0"/>
              <w:jc w:val="center"/>
              <w:rPr>
                <w:rFonts w:hint="eastAsia" w:ascii="Times New Roman" w:hAnsi="Times New Roman" w:eastAsia="宋体" w:cs="Times New Roman"/>
                <w:b/>
                <w:bCs/>
                <w:color w:val="000000"/>
                <w:sz w:val="28"/>
                <w:szCs w:val="20"/>
                <w:lang w:val="en-US" w:eastAsia="zh-CN"/>
              </w:rPr>
            </w:pPr>
            <w:r>
              <w:rPr>
                <w:rFonts w:hint="default" w:ascii="宋体" w:hAnsi="宋体" w:cs="宋体"/>
                <w:b/>
                <w:sz w:val="28"/>
                <w:szCs w:val="28"/>
              </w:rPr>
              <w:t>表</w:t>
            </w:r>
            <w:r>
              <w:rPr>
                <w:rFonts w:hint="eastAsia" w:ascii="宋体" w:hAnsi="宋体" w:cs="宋体"/>
                <w:b/>
                <w:sz w:val="28"/>
                <w:szCs w:val="28"/>
                <w:lang w:val="en-US" w:eastAsia="zh-CN"/>
              </w:rPr>
              <w:t>6</w:t>
            </w:r>
            <w:r>
              <w:rPr>
                <w:rFonts w:hint="default"/>
                <w:b/>
                <w:sz w:val="28"/>
                <w:szCs w:val="28"/>
              </w:rPr>
              <w:t xml:space="preserve">-1   </w:t>
            </w:r>
            <w:r>
              <w:rPr>
                <w:rFonts w:hint="default" w:ascii="宋体" w:hAnsi="宋体" w:cs="宋体"/>
                <w:b/>
                <w:sz w:val="28"/>
                <w:szCs w:val="28"/>
              </w:rPr>
              <w:t>监测项目、点位及频次</w:t>
            </w:r>
          </w:p>
          <w:tbl>
            <w:tblPr>
              <w:tblStyle w:val="34"/>
              <w:tblW w:w="94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32"/>
              <w:gridCol w:w="2167"/>
              <w:gridCol w:w="3908"/>
              <w:gridCol w:w="1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0" w:hRule="exact"/>
                <w:jc w:val="center"/>
              </w:trPr>
              <w:tc>
                <w:tcPr>
                  <w:tcW w:w="14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color w:val="000000"/>
                      <w:sz w:val="21"/>
                      <w:szCs w:val="21"/>
                      <w:vertAlign w:val="baseline"/>
                      <w:lang w:val="en-US" w:eastAsia="zh-CN"/>
                    </w:rPr>
                    <w:t>类别</w:t>
                  </w:r>
                </w:p>
              </w:tc>
              <w:tc>
                <w:tcPr>
                  <w:tcW w:w="216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auto"/>
                    <w:rPr>
                      <w:rFonts w:hint="eastAsia" w:ascii="Times New Roman" w:hAnsi="Times New Roman" w:eastAsia="宋体" w:cs="宋体"/>
                      <w:sz w:val="21"/>
                      <w:szCs w:val="21"/>
                    </w:rPr>
                  </w:pPr>
                  <w:r>
                    <w:rPr>
                      <w:rFonts w:hint="eastAsia" w:ascii="Times New Roman" w:hAnsi="Times New Roman" w:eastAsia="宋体" w:cs="宋体"/>
                      <w:color w:val="000000"/>
                      <w:sz w:val="21"/>
                      <w:szCs w:val="21"/>
                      <w:vertAlign w:val="baseline"/>
                      <w:lang w:val="en-US" w:eastAsia="zh-CN"/>
                    </w:rPr>
                    <w:t>监测点位</w:t>
                  </w:r>
                </w:p>
              </w:tc>
              <w:tc>
                <w:tcPr>
                  <w:tcW w:w="39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color w:val="000000"/>
                      <w:sz w:val="21"/>
                      <w:szCs w:val="21"/>
                      <w:vertAlign w:val="baseline"/>
                      <w:lang w:val="en-US" w:eastAsia="zh-CN"/>
                    </w:rPr>
                    <w:t>监测项目</w:t>
                  </w:r>
                </w:p>
              </w:tc>
              <w:tc>
                <w:tcPr>
                  <w:tcW w:w="19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auto"/>
                    <w:rPr>
                      <w:rFonts w:hint="eastAsia" w:ascii="Times New Roman" w:hAnsi="Times New Roman" w:eastAsia="宋体" w:cs="宋体"/>
                      <w:sz w:val="21"/>
                      <w:szCs w:val="21"/>
                    </w:rPr>
                  </w:pPr>
                  <w:r>
                    <w:rPr>
                      <w:rFonts w:hint="eastAsia" w:ascii="Times New Roman" w:hAnsi="Times New Roman" w:eastAsia="宋体" w:cs="宋体"/>
                      <w:color w:val="000000"/>
                      <w:sz w:val="21"/>
                      <w:szCs w:val="21"/>
                      <w:vertAlign w:val="baseline"/>
                      <w:lang w:val="en-US" w:eastAsia="zh-CN"/>
                    </w:rPr>
                    <w:t>监测频次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143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废水</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center"/>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污水处理站排口</w:t>
                  </w:r>
                </w:p>
              </w:tc>
              <w:tc>
                <w:tcPr>
                  <w:tcW w:w="39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center"/>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sz w:val="21"/>
                      <w:szCs w:val="21"/>
                      <w:lang w:val="en-US" w:eastAsia="zh-CN"/>
                    </w:rPr>
                    <w:t>粪大肠菌群、pH、化学需氧量、五日生化需氧量、悬浮物、氨氮、动植物油、石油类、阴离子表面活性剂</w:t>
                  </w:r>
                  <w:r>
                    <w:rPr>
                      <w:rFonts w:hint="eastAsia" w:cs="宋体"/>
                      <w:color w:val="000000"/>
                      <w:sz w:val="21"/>
                      <w:szCs w:val="21"/>
                      <w:lang w:val="en-US" w:eastAsia="zh-CN"/>
                    </w:rPr>
                    <w:t>、</w:t>
                  </w:r>
                  <w:r>
                    <w:rPr>
                      <w:rFonts w:hint="eastAsia" w:ascii="Times New Roman" w:hAnsi="Times New Roman" w:eastAsia="宋体" w:cs="宋体"/>
                      <w:color w:val="000000"/>
                      <w:sz w:val="21"/>
                      <w:szCs w:val="21"/>
                      <w:lang w:val="en-US" w:eastAsia="zh-CN"/>
                    </w:rPr>
                    <w:t>总氯</w:t>
                  </w:r>
                </w:p>
              </w:tc>
              <w:tc>
                <w:tcPr>
                  <w:tcW w:w="197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center"/>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1天</w:t>
                  </w:r>
                  <w:r>
                    <w:rPr>
                      <w:rFonts w:hint="eastAsia" w:cs="宋体"/>
                      <w:color w:val="000000"/>
                      <w:sz w:val="21"/>
                      <w:szCs w:val="21"/>
                      <w:lang w:val="en-US" w:eastAsia="zh-CN"/>
                    </w:rPr>
                    <w:t>4</w:t>
                  </w:r>
                  <w:r>
                    <w:rPr>
                      <w:rFonts w:hint="eastAsia" w:ascii="Times New Roman" w:hAnsi="Times New Roman" w:eastAsia="宋体" w:cs="宋体"/>
                      <w:color w:val="000000"/>
                      <w:sz w:val="21"/>
                      <w:szCs w:val="21"/>
                      <w:lang w:val="en-US" w:eastAsia="zh-CN"/>
                    </w:rPr>
                    <w:t>次，共</w:t>
                  </w:r>
                  <w:r>
                    <w:rPr>
                      <w:rFonts w:hint="eastAsia" w:cs="宋体"/>
                      <w:color w:val="000000"/>
                      <w:sz w:val="21"/>
                      <w:szCs w:val="21"/>
                      <w:lang w:val="en-US" w:eastAsia="zh-CN"/>
                    </w:rPr>
                    <w:t>2</w:t>
                  </w:r>
                  <w:r>
                    <w:rPr>
                      <w:rFonts w:hint="eastAsia" w:ascii="Times New Roman" w:hAnsi="Times New Roman" w:eastAsia="宋体" w:cs="宋体"/>
                      <w:color w:val="000000"/>
                      <w:sz w:val="21"/>
                      <w:szCs w:val="21"/>
                      <w:lang w:val="en-US" w:eastAsia="zh-CN"/>
                    </w:rPr>
                    <w:t>天</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Cs w:val="20"/>
                <w:highlight w:val="none"/>
              </w:rPr>
            </w:pPr>
            <w:r>
              <w:rPr>
                <w:rFonts w:hint="default" w:ascii="Times New Roman" w:hAnsi="Times New Roman" w:eastAsia="宋体" w:cs="Times New Roman"/>
                <w:b/>
                <w:bCs/>
                <w:color w:val="auto"/>
                <w:szCs w:val="20"/>
                <w:highlight w:val="none"/>
              </w:rPr>
              <w:t>6.</w:t>
            </w:r>
            <w:r>
              <w:rPr>
                <w:rFonts w:hint="eastAsia" w:cs="Times New Roman"/>
                <w:b/>
                <w:bCs/>
                <w:color w:val="auto"/>
                <w:szCs w:val="20"/>
                <w:highlight w:val="none"/>
                <w:lang w:val="en-US" w:eastAsia="zh-CN"/>
              </w:rPr>
              <w:t>1</w:t>
            </w:r>
            <w:r>
              <w:rPr>
                <w:rFonts w:hint="default" w:ascii="Times New Roman" w:hAnsi="Times New Roman" w:eastAsia="宋体" w:cs="Times New Roman"/>
                <w:b/>
                <w:bCs/>
                <w:color w:val="auto"/>
                <w:szCs w:val="20"/>
                <w:highlight w:val="none"/>
              </w:rPr>
              <w:t>.2废气监测方法</w:t>
            </w:r>
            <w:r>
              <w:rPr>
                <w:rFonts w:hint="default" w:ascii="Times New Roman" w:hAnsi="Times New Roman" w:eastAsia="宋体" w:cs="Times New Roman"/>
                <w:b/>
                <w:bCs w:val="0"/>
                <w:color w:val="auto"/>
                <w:sz w:val="28"/>
                <w:szCs w:val="28"/>
                <w:highlight w:val="none"/>
                <w:lang w:eastAsia="zh-CN"/>
              </w:rPr>
              <w:t>、</w:t>
            </w:r>
            <w:r>
              <w:rPr>
                <w:rFonts w:hint="default" w:ascii="Times New Roman" w:hAnsi="Times New Roman" w:eastAsia="宋体" w:cs="Times New Roman"/>
                <w:b/>
                <w:bCs w:val="0"/>
                <w:color w:val="auto"/>
                <w:sz w:val="28"/>
                <w:szCs w:val="28"/>
                <w:highlight w:val="none"/>
              </w:rPr>
              <w:t>方法来源</w:t>
            </w:r>
            <w:r>
              <w:rPr>
                <w:rFonts w:hint="default" w:ascii="Times New Roman" w:hAnsi="Times New Roman" w:eastAsia="宋体" w:cs="Times New Roman"/>
                <w:b/>
                <w:bCs w:val="0"/>
                <w:color w:val="auto"/>
                <w:sz w:val="28"/>
                <w:szCs w:val="28"/>
                <w:highlight w:val="none"/>
                <w:lang w:eastAsia="zh-CN"/>
              </w:rPr>
              <w:t>、</w:t>
            </w:r>
            <w:r>
              <w:rPr>
                <w:rFonts w:hint="default" w:ascii="Times New Roman" w:hAnsi="Times New Roman" w:eastAsia="宋体" w:cs="Times New Roman"/>
                <w:b/>
                <w:bCs w:val="0"/>
                <w:color w:val="auto"/>
                <w:sz w:val="28"/>
                <w:szCs w:val="28"/>
                <w:highlight w:val="none"/>
              </w:rPr>
              <w:t>使用仪器</w:t>
            </w:r>
          </w:p>
          <w:p>
            <w:pPr>
              <w:keepNext w:val="0"/>
              <w:keepLines w:val="0"/>
              <w:pageBreakBefore w:val="0"/>
              <w:suppressLineNumbers w:val="0"/>
              <w:kinsoku/>
              <w:wordWrap/>
              <w:overflowPunct/>
              <w:topLinePunct w:val="0"/>
              <w:bidi w:val="0"/>
              <w:spacing w:before="156" w:beforeLines="50" w:beforeAutospacing="0" w:after="0" w:afterAutospacing="0" w:line="400" w:lineRule="exact"/>
              <w:ind w:left="0" w:right="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表</w:t>
            </w:r>
            <w:r>
              <w:rPr>
                <w:rFonts w:hint="eastAsia" w:cs="Times New Roman"/>
                <w:b/>
                <w:bCs/>
                <w:sz w:val="28"/>
                <w:szCs w:val="28"/>
                <w:lang w:val="en-US" w:eastAsia="zh-CN"/>
              </w:rPr>
              <w:t>6</w:t>
            </w:r>
            <w:r>
              <w:rPr>
                <w:rFonts w:hint="default" w:ascii="Times New Roman" w:hAnsi="Times New Roman" w:eastAsia="宋体" w:cs="Times New Roman"/>
                <w:b/>
                <w:bCs/>
                <w:sz w:val="28"/>
                <w:szCs w:val="28"/>
              </w:rPr>
              <w:t>-</w:t>
            </w:r>
            <w:r>
              <w:rPr>
                <w:rFonts w:hint="eastAsia" w:cs="Times New Roman"/>
                <w:b/>
                <w:bCs/>
                <w:sz w:val="28"/>
                <w:szCs w:val="28"/>
                <w:lang w:val="en-US" w:eastAsia="zh-CN"/>
              </w:rPr>
              <w:t>2</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rPr>
              <w:t>废水</w:t>
            </w:r>
            <w:r>
              <w:rPr>
                <w:rFonts w:hint="default" w:ascii="Times New Roman" w:hAnsi="Times New Roman" w:eastAsia="宋体" w:cs="Times New Roman"/>
                <w:b/>
                <w:bCs/>
                <w:sz w:val="28"/>
                <w:szCs w:val="28"/>
              </w:rPr>
              <w:t>监测方法、方法来源、使用仪器</w:t>
            </w:r>
          </w:p>
          <w:tbl>
            <w:tblPr>
              <w:tblStyle w:val="34"/>
              <w:tblW w:w="9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6"/>
              <w:gridCol w:w="2193"/>
              <w:gridCol w:w="1593"/>
              <w:gridCol w:w="3036"/>
              <w:gridCol w:w="12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项目</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监测方法</w:t>
                  </w:r>
                </w:p>
              </w:tc>
              <w:tc>
                <w:tcPr>
                  <w:tcW w:w="159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方法来源</w:t>
                  </w:r>
                </w:p>
              </w:tc>
              <w:tc>
                <w:tcPr>
                  <w:tcW w:w="303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使用仪器及编号</w:t>
                  </w:r>
                </w:p>
              </w:tc>
              <w:tc>
                <w:tcPr>
                  <w:tcW w:w="12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检出限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样品采集</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污水监测技术规范</w:t>
                  </w:r>
                </w:p>
              </w:tc>
              <w:tc>
                <w:tcPr>
                  <w:tcW w:w="159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HJ91.1-2019</w:t>
                  </w:r>
                </w:p>
              </w:tc>
              <w:tc>
                <w:tcPr>
                  <w:tcW w:w="303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c>
                <w:tcPr>
                  <w:tcW w:w="1291"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粪大肠</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菌群</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《医疗机构水污染物排放标准》</w:t>
                  </w:r>
                  <w:r>
                    <w:rPr>
                      <w:rFonts w:hint="eastAsia" w:ascii="Times New Roman" w:hAnsi="Times New Roman" w:eastAsia="宋体" w:cs="Times New Roman"/>
                      <w:color w:val="000000"/>
                      <w:sz w:val="21"/>
                      <w:szCs w:val="21"/>
                      <w:lang w:val="en-US" w:eastAsia="zh-CN"/>
                    </w:rPr>
                    <w:t>附录A医疗机构污水和污泥中粪大肠菌群的检验方法</w:t>
                  </w:r>
                </w:p>
              </w:tc>
              <w:tc>
                <w:tcPr>
                  <w:tcW w:w="159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GB18466-2005</w:t>
                  </w:r>
                </w:p>
              </w:tc>
              <w:tc>
                <w:tcPr>
                  <w:tcW w:w="3036" w:type="dxa"/>
                  <w:tcBorders>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jc w:val="center"/>
                    <w:rPr>
                      <w:rFonts w:hint="eastAsia" w:ascii="Times New Roman" w:hAnsi="Times New Roman"/>
                      <w:sz w:val="21"/>
                      <w:szCs w:val="21"/>
                    </w:rPr>
                  </w:pPr>
                  <w:r>
                    <w:rPr>
                      <w:rFonts w:hint="eastAsia" w:ascii="Times New Roman" w:hAnsi="Times New Roman"/>
                      <w:sz w:val="21"/>
                      <w:szCs w:val="21"/>
                    </w:rPr>
                    <w:t>ZYJ-W083</w:t>
                  </w:r>
                </w:p>
                <w:p>
                  <w:pPr>
                    <w:keepNext w:val="0"/>
                    <w:keepLines w:val="0"/>
                    <w:suppressLineNumbers w:val="0"/>
                    <w:spacing w:before="0" w:beforeLines="0" w:beforeAutospacing="0" w:after="0" w:afterLines="0" w:afterAutospacing="0" w:line="400" w:lineRule="exact"/>
                    <w:ind w:left="0" w:right="0"/>
                    <w:jc w:val="center"/>
                    <w:rPr>
                      <w:rFonts w:hint="eastAsia" w:ascii="Times New Roman" w:hAnsi="Times New Roman"/>
                      <w:sz w:val="21"/>
                      <w:szCs w:val="21"/>
                    </w:rPr>
                  </w:pPr>
                  <w:r>
                    <w:rPr>
                      <w:rFonts w:hint="eastAsia" w:ascii="Times New Roman" w:hAnsi="Times New Roman"/>
                      <w:sz w:val="21"/>
                      <w:szCs w:val="21"/>
                    </w:rPr>
                    <w:t>DHP-600BS电热恒温培养箱</w:t>
                  </w:r>
                </w:p>
                <w:p>
                  <w:pPr>
                    <w:keepNext w:val="0"/>
                    <w:keepLines w:val="0"/>
                    <w:suppressLineNumbers w:val="0"/>
                    <w:spacing w:before="0" w:beforeLines="0" w:beforeAutospacing="0" w:after="0" w:afterLines="0" w:afterAutospacing="0" w:line="400" w:lineRule="exact"/>
                    <w:ind w:left="0" w:right="0"/>
                    <w:jc w:val="center"/>
                    <w:rPr>
                      <w:rFonts w:hint="default" w:ascii="Times New Roman" w:hAnsi="Times New Roman"/>
                      <w:sz w:val="21"/>
                      <w:szCs w:val="21"/>
                      <w:lang w:val="en-US" w:eastAsia="zh-CN"/>
                    </w:rPr>
                  </w:pPr>
                  <w:r>
                    <w:rPr>
                      <w:rFonts w:hint="eastAsia" w:ascii="Times New Roman" w:hAnsi="Times New Roman"/>
                      <w:sz w:val="21"/>
                      <w:szCs w:val="21"/>
                    </w:rPr>
                    <w:t>ZYJ-W</w:t>
                  </w:r>
                  <w:r>
                    <w:rPr>
                      <w:rFonts w:hint="eastAsia" w:ascii="Times New Roman" w:hAnsi="Times New Roman"/>
                      <w:sz w:val="21"/>
                      <w:szCs w:val="21"/>
                      <w:lang w:val="en-US" w:eastAsia="zh-CN"/>
                    </w:rPr>
                    <w:t>161</w:t>
                  </w:r>
                </w:p>
                <w:p>
                  <w:pPr>
                    <w:keepNext w:val="0"/>
                    <w:keepLines w:val="0"/>
                    <w:suppressLineNumbers w:val="0"/>
                    <w:spacing w:before="0" w:beforeLines="0" w:beforeAutospacing="0" w:after="0" w:afterLines="0" w:afterAutospacing="0" w:line="400" w:lineRule="exact"/>
                    <w:ind w:left="0" w:right="0"/>
                    <w:jc w:val="center"/>
                    <w:rPr>
                      <w:rFonts w:hint="eastAsia" w:ascii="Times New Roman" w:hAnsi="Times New Roman"/>
                      <w:sz w:val="21"/>
                      <w:szCs w:val="21"/>
                      <w:lang w:val="en-US" w:eastAsia="zh-CN"/>
                    </w:rPr>
                  </w:pPr>
                  <w:r>
                    <w:rPr>
                      <w:rFonts w:hint="eastAsia" w:ascii="Times New Roman" w:hAnsi="Times New Roman"/>
                      <w:sz w:val="21"/>
                      <w:szCs w:val="21"/>
                    </w:rPr>
                    <w:t>DH-600</w:t>
                  </w:r>
                  <w:r>
                    <w:rPr>
                      <w:rFonts w:hint="eastAsia" w:ascii="Times New Roman" w:hAnsi="Times New Roman"/>
                      <w:sz w:val="21"/>
                      <w:szCs w:val="21"/>
                      <w:lang w:val="en-US" w:eastAsia="zh-CN"/>
                    </w:rPr>
                    <w:t>AB</w:t>
                  </w:r>
                  <w:r>
                    <w:rPr>
                      <w:rFonts w:hint="eastAsia" w:ascii="Times New Roman" w:hAnsi="Times New Roman"/>
                      <w:sz w:val="21"/>
                      <w:szCs w:val="21"/>
                    </w:rPr>
                    <w:t>电热恒温培养箱</w:t>
                  </w:r>
                </w:p>
              </w:tc>
              <w:tc>
                <w:tcPr>
                  <w:tcW w:w="1291"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pH</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水质 pH值的测定 </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电极法</w:t>
                  </w:r>
                </w:p>
              </w:tc>
              <w:tc>
                <w:tcPr>
                  <w:tcW w:w="159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HJ1147-2020</w:t>
                  </w:r>
                </w:p>
              </w:tc>
              <w:tc>
                <w:tcPr>
                  <w:tcW w:w="303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ZYJ-W</w:t>
                  </w:r>
                  <w:r>
                    <w:rPr>
                      <w:rFonts w:hint="eastAsia" w:cs="Times New Roman"/>
                      <w:color w:val="000000"/>
                      <w:sz w:val="21"/>
                      <w:szCs w:val="21"/>
                      <w:lang w:val="en-US" w:eastAsia="zh-CN"/>
                    </w:rPr>
                    <w:t>063</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SX-620笔式pH</w:t>
                  </w:r>
                  <w:r>
                    <w:rPr>
                      <w:rFonts w:hint="eastAsia" w:ascii="Times New Roman" w:hAnsi="Times New Roman" w:eastAsia="宋体" w:cs="Times New Roman"/>
                      <w:color w:val="000000"/>
                      <w:sz w:val="21"/>
                      <w:szCs w:val="21"/>
                    </w:rPr>
                    <w:t>计</w:t>
                  </w:r>
                </w:p>
              </w:tc>
              <w:tc>
                <w:tcPr>
                  <w:tcW w:w="1291"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化学</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需氧量</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水质 化学需氧量的测定 重铬酸盐法</w:t>
                  </w:r>
                </w:p>
              </w:tc>
              <w:tc>
                <w:tcPr>
                  <w:tcW w:w="159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HJ828-2017</w:t>
                  </w:r>
                </w:p>
              </w:tc>
              <w:tc>
                <w:tcPr>
                  <w:tcW w:w="303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w:t>
                  </w:r>
                </w:p>
              </w:tc>
              <w:tc>
                <w:tcPr>
                  <w:tcW w:w="1291"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五日生化</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需氧量</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水质 五日生化需氧量（BOD</w:t>
                  </w:r>
                  <w:r>
                    <w:rPr>
                      <w:rFonts w:hint="eastAsia" w:ascii="Times New Roman" w:hAnsi="Times New Roman" w:eastAsia="宋体" w:cs="Times New Roman"/>
                      <w:color w:val="000000"/>
                      <w:sz w:val="21"/>
                      <w:szCs w:val="21"/>
                      <w:vertAlign w:val="subscript"/>
                      <w:lang w:val="en-US" w:eastAsia="zh-CN"/>
                    </w:rPr>
                    <w:t>5</w:t>
                  </w:r>
                  <w:r>
                    <w:rPr>
                      <w:rFonts w:hint="eastAsia" w:ascii="Times New Roman" w:hAnsi="Times New Roman" w:eastAsia="宋体" w:cs="Times New Roman"/>
                      <w:color w:val="000000"/>
                      <w:sz w:val="21"/>
                      <w:szCs w:val="21"/>
                      <w:lang w:val="en-US" w:eastAsia="zh-CN"/>
                    </w:rPr>
                    <w:t xml:space="preserve">）的测定 </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稀释与接种法</w:t>
                  </w:r>
                </w:p>
              </w:tc>
              <w:tc>
                <w:tcPr>
                  <w:tcW w:w="159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HJ505-2009</w:t>
                  </w:r>
                </w:p>
              </w:tc>
              <w:tc>
                <w:tcPr>
                  <w:tcW w:w="303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ZYJ-W</w:t>
                  </w:r>
                  <w:r>
                    <w:rPr>
                      <w:rFonts w:hint="eastAsia" w:ascii="Times New Roman" w:hAnsi="Times New Roman" w:eastAsia="宋体" w:cs="Times New Roman"/>
                      <w:color w:val="000000"/>
                      <w:sz w:val="21"/>
                      <w:szCs w:val="21"/>
                      <w:lang w:val="en-US" w:eastAsia="zh-CN"/>
                    </w:rPr>
                    <w:t>317</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LRH-150生化培养箱</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ZYJ-W100</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MP516溶解氧测量仪</w:t>
                  </w:r>
                </w:p>
              </w:tc>
              <w:tc>
                <w:tcPr>
                  <w:tcW w:w="1291"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0.5mg/L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悬浮物</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水质 悬浮物的测定 重量法</w:t>
                  </w:r>
                </w:p>
              </w:tc>
              <w:tc>
                <w:tcPr>
                  <w:tcW w:w="159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GB11901-</w:t>
                  </w:r>
                  <w:r>
                    <w:rPr>
                      <w:rFonts w:hint="eastAsia" w:ascii="Times New Roman" w:hAnsi="Times New Roman" w:eastAsia="宋体" w:cs="Times New Roman"/>
                      <w:color w:val="000000"/>
                      <w:sz w:val="21"/>
                      <w:szCs w:val="21"/>
                      <w:lang w:val="en-US" w:eastAsia="zh-CN"/>
                    </w:rPr>
                    <w:t>19</w:t>
                  </w:r>
                  <w:r>
                    <w:rPr>
                      <w:rFonts w:hint="eastAsia" w:ascii="Times New Roman" w:hAnsi="Times New Roman" w:eastAsia="宋体" w:cs="Times New Roman"/>
                      <w:color w:val="000000"/>
                      <w:sz w:val="21"/>
                      <w:szCs w:val="21"/>
                    </w:rPr>
                    <w:t xml:space="preserve">89 </w:t>
                  </w:r>
                </w:p>
              </w:tc>
              <w:tc>
                <w:tcPr>
                  <w:tcW w:w="303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ZYJ-W</w:t>
                  </w:r>
                  <w:r>
                    <w:rPr>
                      <w:rFonts w:hint="eastAsia" w:ascii="Times New Roman" w:hAnsi="Times New Roman" w:eastAsia="宋体" w:cs="Times New Roman"/>
                      <w:color w:val="000000"/>
                      <w:sz w:val="21"/>
                      <w:szCs w:val="21"/>
                      <w:lang w:val="en-US" w:eastAsia="zh-CN"/>
                    </w:rPr>
                    <w:t>384</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ESJ200-4A全自动分析天平</w:t>
                  </w:r>
                </w:p>
              </w:tc>
              <w:tc>
                <w:tcPr>
                  <w:tcW w:w="1291"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4mg/L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氨氮</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水质 氨氮的测定 纳氏试剂分光</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光度法</w:t>
                  </w:r>
                </w:p>
              </w:tc>
              <w:tc>
                <w:tcPr>
                  <w:tcW w:w="159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HJ535-200</w:t>
                  </w:r>
                </w:p>
              </w:tc>
              <w:tc>
                <w:tcPr>
                  <w:tcW w:w="303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ZYJ-W</w:t>
                  </w:r>
                  <w:r>
                    <w:rPr>
                      <w:rFonts w:hint="eastAsia" w:ascii="Times New Roman" w:hAnsi="Times New Roman" w:eastAsia="宋体" w:cs="Times New Roman"/>
                      <w:color w:val="000000"/>
                      <w:sz w:val="21"/>
                      <w:szCs w:val="21"/>
                      <w:lang w:val="en-US" w:eastAsia="zh-CN"/>
                    </w:rPr>
                    <w:t>332</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72</w:t>
                  </w:r>
                  <w:r>
                    <w:rPr>
                      <w:rFonts w:hint="eastAsia" w:ascii="Times New Roman" w:hAnsi="Times New Roman" w:eastAsia="宋体" w:cs="Times New Roman"/>
                      <w:color w:val="000000"/>
                      <w:sz w:val="21"/>
                      <w:szCs w:val="21"/>
                      <w:lang w:val="en-US" w:eastAsia="zh-CN"/>
                    </w:rPr>
                    <w:t>3</w:t>
                  </w:r>
                  <w:r>
                    <w:rPr>
                      <w:rFonts w:hint="eastAsia" w:ascii="Times New Roman" w:hAnsi="Times New Roman" w:eastAsia="宋体" w:cs="Times New Roman"/>
                      <w:color w:val="000000"/>
                      <w:sz w:val="21"/>
                      <w:szCs w:val="21"/>
                    </w:rPr>
                    <w:t>可见分光光度计</w:t>
                  </w:r>
                </w:p>
              </w:tc>
              <w:tc>
                <w:tcPr>
                  <w:tcW w:w="1291"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0.025mg/L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sz w:val="21"/>
                      <w:szCs w:val="21"/>
                      <w:lang w:val="en-US" w:eastAsia="zh-CN"/>
                    </w:rPr>
                    <w:t>动植物油</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水质 石油类和动植物油类的测定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sz w:val="21"/>
                      <w:szCs w:val="21"/>
                      <w:lang w:val="en-US" w:eastAsia="zh-CN"/>
                    </w:rPr>
                    <w:t>红外分光光度法</w:t>
                  </w:r>
                </w:p>
              </w:tc>
              <w:tc>
                <w:tcPr>
                  <w:tcW w:w="15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sz w:val="21"/>
                      <w:szCs w:val="21"/>
                      <w:lang w:val="en-US" w:eastAsia="zh-CN"/>
                    </w:rPr>
                    <w:t>HJ637-2018</w:t>
                  </w:r>
                </w:p>
              </w:tc>
              <w:tc>
                <w:tcPr>
                  <w:tcW w:w="30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ZYJ-W093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sz w:val="21"/>
                      <w:szCs w:val="21"/>
                      <w:lang w:val="en-US" w:eastAsia="zh-CN"/>
                    </w:rPr>
                    <w:t>OIL460型红外分光测油仪</w:t>
                  </w:r>
                </w:p>
              </w:tc>
              <w:tc>
                <w:tcPr>
                  <w:tcW w:w="12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sz w:val="21"/>
                      <w:szCs w:val="21"/>
                      <w:lang w:val="en-US" w:eastAsia="zh-CN"/>
                    </w:rPr>
                    <w:t>0.06mg/L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石油类</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水质 石油类和动植物油类的测定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sz w:val="21"/>
                      <w:szCs w:val="21"/>
                      <w:lang w:val="en-US" w:eastAsia="zh-CN"/>
                    </w:rPr>
                    <w:t>红外分光光度法</w:t>
                  </w:r>
                </w:p>
              </w:tc>
              <w:tc>
                <w:tcPr>
                  <w:tcW w:w="15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sz w:val="21"/>
                      <w:szCs w:val="21"/>
                      <w:lang w:val="en-US" w:eastAsia="zh-CN"/>
                    </w:rPr>
                    <w:t>HJ637-2018</w:t>
                  </w:r>
                </w:p>
              </w:tc>
              <w:tc>
                <w:tcPr>
                  <w:tcW w:w="30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ZYJ-W093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sz w:val="21"/>
                      <w:szCs w:val="21"/>
                      <w:lang w:val="en-US" w:eastAsia="zh-CN"/>
                    </w:rPr>
                    <w:t>OIL460型红外分光测油仪</w:t>
                  </w:r>
                </w:p>
              </w:tc>
              <w:tc>
                <w:tcPr>
                  <w:tcW w:w="12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sz w:val="21"/>
                      <w:szCs w:val="21"/>
                      <w:lang w:val="en-US" w:eastAsia="zh-CN"/>
                    </w:rPr>
                    <w:t>0.06mg/L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olor w:val="000000"/>
                      <w:sz w:val="21"/>
                      <w:szCs w:val="21"/>
                      <w:lang w:val="en-US" w:eastAsia="zh-CN"/>
                    </w:rPr>
                    <w:t>阴离子表面活性剂</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rPr>
                  </w:pPr>
                  <w:r>
                    <w:rPr>
                      <w:rFonts w:hint="eastAsia" w:ascii="Times New Roman" w:hAnsi="Times New Roman" w:eastAsia="宋体"/>
                      <w:color w:val="000000"/>
                      <w:sz w:val="21"/>
                      <w:szCs w:val="21"/>
                    </w:rPr>
                    <w:t>水质 阴离子表面活性剂的测定</w:t>
                  </w:r>
                  <w:r>
                    <w:rPr>
                      <w:rFonts w:hint="eastAsia" w:ascii="Times New Roman" w:hAnsi="Times New Roman" w:eastAsia="宋体"/>
                      <w:color w:val="000000"/>
                      <w:sz w:val="21"/>
                      <w:szCs w:val="21"/>
                      <w:lang w:val="en-US" w:eastAsia="zh-CN"/>
                    </w:rPr>
                    <w:t xml:space="preserve"> </w:t>
                  </w:r>
                  <w:r>
                    <w:rPr>
                      <w:rFonts w:hint="eastAsia" w:ascii="Times New Roman" w:hAnsi="Times New Roman" w:eastAsia="宋体"/>
                      <w:color w:val="000000"/>
                      <w:sz w:val="21"/>
                      <w:szCs w:val="21"/>
                    </w:rPr>
                    <w:t>亚甲蓝分光光度法</w:t>
                  </w:r>
                </w:p>
              </w:tc>
              <w:tc>
                <w:tcPr>
                  <w:tcW w:w="15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rPr>
                  </w:pPr>
                  <w:r>
                    <w:rPr>
                      <w:rFonts w:hint="eastAsia" w:ascii="Times New Roman" w:hAnsi="Times New Roman" w:eastAsia="宋体"/>
                      <w:color w:val="000000"/>
                      <w:sz w:val="21"/>
                      <w:szCs w:val="21"/>
                    </w:rPr>
                    <w:t>GB7494-1987</w:t>
                  </w:r>
                </w:p>
              </w:tc>
              <w:tc>
                <w:tcPr>
                  <w:tcW w:w="303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宋体"/>
                      <w:color w:val="000000"/>
                      <w:kern w:val="2"/>
                      <w:sz w:val="21"/>
                      <w:szCs w:val="21"/>
                      <w:lang w:val="en-US" w:eastAsia="zh-CN" w:bidi="ar-SA"/>
                    </w:rPr>
                  </w:pPr>
                  <w:r>
                    <w:rPr>
                      <w:rFonts w:hint="eastAsia" w:ascii="Times New Roman" w:hAnsi="Times New Roman" w:eastAsia="宋体"/>
                      <w:color w:val="000000"/>
                      <w:kern w:val="2"/>
                      <w:sz w:val="21"/>
                      <w:szCs w:val="21"/>
                      <w:lang w:val="en-US" w:eastAsia="zh-CN" w:bidi="ar-SA"/>
                    </w:rPr>
                    <w:t>ZYJ-W301</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olor w:val="000000"/>
                      <w:kern w:val="2"/>
                      <w:sz w:val="21"/>
                      <w:szCs w:val="21"/>
                      <w:lang w:val="en-US" w:eastAsia="zh-CN" w:bidi="ar-SA"/>
                    </w:rPr>
                    <w:t>723可见分光光度计</w:t>
                  </w:r>
                </w:p>
              </w:tc>
              <w:tc>
                <w:tcPr>
                  <w:tcW w:w="1291"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olor w:val="000000"/>
                      <w:sz w:val="21"/>
                      <w:szCs w:val="21"/>
                    </w:rPr>
                    <w:t>0.0</w:t>
                  </w:r>
                  <w:r>
                    <w:rPr>
                      <w:rFonts w:hint="eastAsia" w:ascii="Times New Roman" w:hAnsi="Times New Roman" w:eastAsia="宋体"/>
                      <w:color w:val="000000"/>
                      <w:sz w:val="21"/>
                      <w:szCs w:val="21"/>
                      <w:lang w:val="en-US" w:eastAsia="zh-CN"/>
                    </w:rPr>
                    <w:t>5</w:t>
                  </w:r>
                  <w:r>
                    <w:rPr>
                      <w:rFonts w:hint="eastAsia" w:ascii="Times New Roman" w:hAnsi="Times New Roman" w:eastAsia="宋体"/>
                      <w:color w:val="000000"/>
                      <w:sz w:val="21"/>
                      <w:szCs w:val="21"/>
                    </w:rPr>
                    <w:t>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29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总氯</w:t>
                  </w:r>
                </w:p>
              </w:tc>
              <w:tc>
                <w:tcPr>
                  <w:tcW w:w="219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水质 游离氯和总氯的测定 N,N-二乙</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both"/>
                    <w:textAlignment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基-1,4-苯二胺分光</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光度法</w:t>
                  </w:r>
                </w:p>
              </w:tc>
              <w:tc>
                <w:tcPr>
                  <w:tcW w:w="159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HJ586-2010</w:t>
                  </w:r>
                </w:p>
              </w:tc>
              <w:tc>
                <w:tcPr>
                  <w:tcW w:w="3036"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ZYJ-W</w:t>
                  </w:r>
                  <w:r>
                    <w:rPr>
                      <w:rFonts w:hint="eastAsia" w:cs="Times New Roman"/>
                      <w:color w:val="000000"/>
                      <w:sz w:val="21"/>
                      <w:szCs w:val="21"/>
                      <w:lang w:val="en-US" w:eastAsia="zh-CN"/>
                    </w:rPr>
                    <w:t>225</w:t>
                  </w:r>
                </w:p>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DR300余氯测定仪</w:t>
                  </w:r>
                </w:p>
              </w:tc>
              <w:tc>
                <w:tcPr>
                  <w:tcW w:w="1291"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bl>
          <w:p>
            <w:pPr>
              <w:keepNext w:val="0"/>
              <w:keepLines w:val="0"/>
              <w:suppressLineNumbers w:val="0"/>
              <w:adjustRightInd w:val="0"/>
              <w:snapToGrid w:val="0"/>
              <w:spacing w:before="0" w:beforeAutospacing="0" w:after="0" w:afterAutospacing="0" w:line="360" w:lineRule="auto"/>
              <w:ind w:left="0" w:right="0" w:firstLine="562" w:firstLineChars="200"/>
              <w:rPr>
                <w:rFonts w:hint="default" w:ascii="Times New Roman" w:hAnsi="Times New Roman" w:eastAsia="宋体" w:cs="Times New Roman"/>
                <w:b/>
                <w:color w:val="auto"/>
                <w:szCs w:val="28"/>
              </w:rPr>
            </w:pPr>
          </w:p>
          <w:p>
            <w:pPr>
              <w:keepNext w:val="0"/>
              <w:keepLines w:val="0"/>
              <w:suppressLineNumbers w:val="0"/>
              <w:adjustRightInd w:val="0"/>
              <w:snapToGrid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0"/>
              </w:rPr>
            </w:pPr>
            <w:r>
              <w:rPr>
                <w:rFonts w:hint="default" w:ascii="Times New Roman" w:hAnsi="Times New Roman" w:eastAsia="宋体" w:cs="Times New Roman"/>
                <w:b/>
                <w:color w:val="auto"/>
                <w:szCs w:val="28"/>
              </w:rPr>
              <w:t>6.</w:t>
            </w:r>
            <w:r>
              <w:rPr>
                <w:rFonts w:hint="eastAsia" w:cs="Times New Roman"/>
                <w:b/>
                <w:color w:val="auto"/>
                <w:szCs w:val="28"/>
                <w:lang w:val="en-US" w:eastAsia="zh-CN"/>
              </w:rPr>
              <w:t>2</w:t>
            </w:r>
            <w:r>
              <w:rPr>
                <w:rFonts w:hint="default" w:ascii="Times New Roman" w:hAnsi="Times New Roman" w:eastAsia="宋体" w:cs="Times New Roman"/>
                <w:b/>
                <w:bCs/>
                <w:color w:val="auto"/>
                <w:szCs w:val="20"/>
              </w:rPr>
              <w:t>废气监测</w:t>
            </w:r>
          </w:p>
          <w:p>
            <w:pPr>
              <w:keepNext w:val="0"/>
              <w:keepLines w:val="0"/>
              <w:suppressLineNumbers w:val="0"/>
              <w:tabs>
                <w:tab w:val="left" w:pos="1420"/>
                <w:tab w:val="left" w:pos="6465"/>
              </w:tabs>
              <w:spacing w:before="0" w:beforeAutospacing="0" w:after="0" w:afterAutospacing="0" w:line="360" w:lineRule="auto"/>
              <w:ind w:left="0" w:right="0" w:firstLine="562" w:firstLineChars="200"/>
              <w:rPr>
                <w:rFonts w:hint="eastAsia" w:ascii="Times New Roman" w:hAnsi="Times New Roman" w:eastAsia="宋体" w:cs="Times New Roman"/>
                <w:b/>
                <w:bCs/>
                <w:color w:val="auto"/>
                <w:szCs w:val="20"/>
                <w:lang w:eastAsia="zh-CN"/>
              </w:rPr>
            </w:pPr>
            <w:r>
              <w:rPr>
                <w:rFonts w:hint="default" w:ascii="Times New Roman" w:hAnsi="Times New Roman" w:eastAsia="宋体" w:cs="Times New Roman"/>
                <w:b/>
                <w:bCs/>
                <w:color w:val="auto"/>
                <w:szCs w:val="20"/>
              </w:rPr>
              <w:t>6.</w:t>
            </w:r>
            <w:r>
              <w:rPr>
                <w:rFonts w:hint="eastAsia" w:cs="Times New Roman"/>
                <w:b/>
                <w:bCs/>
                <w:color w:val="auto"/>
                <w:szCs w:val="20"/>
                <w:lang w:val="en-US" w:eastAsia="zh-CN"/>
              </w:rPr>
              <w:t>2</w:t>
            </w:r>
            <w:r>
              <w:rPr>
                <w:rFonts w:hint="default" w:ascii="Times New Roman" w:hAnsi="Times New Roman" w:eastAsia="宋体" w:cs="Times New Roman"/>
                <w:b/>
                <w:bCs/>
                <w:color w:val="auto"/>
                <w:szCs w:val="20"/>
              </w:rPr>
              <w:t>.1废气监测点位、项目及</w:t>
            </w:r>
            <w:r>
              <w:rPr>
                <w:rFonts w:hint="eastAsia" w:cs="Times New Roman"/>
                <w:b/>
                <w:bCs/>
                <w:color w:val="auto"/>
                <w:szCs w:val="20"/>
                <w:lang w:eastAsia="zh-CN"/>
              </w:rPr>
              <w:t>频次</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表6-</w:t>
            </w:r>
            <w:r>
              <w:rPr>
                <w:rFonts w:hint="eastAsia" w:cs="Times New Roman"/>
                <w:b/>
                <w:bCs/>
                <w:color w:val="auto"/>
                <w:sz w:val="21"/>
                <w:szCs w:val="21"/>
                <w:lang w:val="en-US" w:eastAsia="zh-CN"/>
              </w:rPr>
              <w:t xml:space="preserve">3  </w:t>
            </w:r>
            <w:r>
              <w:rPr>
                <w:rFonts w:hint="default" w:ascii="Times New Roman" w:hAnsi="Times New Roman" w:eastAsia="宋体" w:cs="Times New Roman"/>
                <w:b/>
                <w:bCs/>
                <w:color w:val="auto"/>
                <w:sz w:val="21"/>
                <w:szCs w:val="21"/>
              </w:rPr>
              <w:t>无组织废气监测</w:t>
            </w:r>
            <w:r>
              <w:rPr>
                <w:rFonts w:hint="eastAsia" w:cs="Times New Roman"/>
                <w:b/>
                <w:bCs/>
                <w:color w:val="auto"/>
                <w:sz w:val="21"/>
                <w:szCs w:val="21"/>
                <w:lang w:val="en-US" w:eastAsia="zh-CN"/>
              </w:rPr>
              <w:t>点位、项目</w:t>
            </w:r>
            <w:r>
              <w:rPr>
                <w:rFonts w:hint="default" w:ascii="Times New Roman" w:hAnsi="Times New Roman" w:eastAsia="宋体" w:cs="Times New Roman"/>
                <w:b/>
                <w:bCs/>
                <w:color w:val="auto"/>
                <w:sz w:val="21"/>
                <w:szCs w:val="21"/>
              </w:rPr>
              <w:t>及</w:t>
            </w:r>
            <w:r>
              <w:rPr>
                <w:rFonts w:hint="eastAsia" w:cs="Times New Roman"/>
                <w:b/>
                <w:bCs/>
                <w:color w:val="auto"/>
                <w:sz w:val="21"/>
                <w:szCs w:val="21"/>
                <w:lang w:eastAsia="zh-CN"/>
              </w:rPr>
              <w:t>频次</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883"/>
              <w:gridCol w:w="2869"/>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28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监测项目</w:t>
                  </w:r>
                </w:p>
              </w:tc>
              <w:tc>
                <w:tcPr>
                  <w:tcW w:w="30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监测</w:t>
                  </w:r>
                  <w:r>
                    <w:rPr>
                      <w:rFonts w:hint="eastAsia" w:cs="Times New Roman"/>
                      <w:b/>
                      <w:bCs/>
                      <w:color w:val="auto"/>
                      <w:sz w:val="21"/>
                      <w:szCs w:val="21"/>
                      <w:lang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污水处理站北侧外2米处1#</w:t>
                  </w:r>
                </w:p>
              </w:tc>
              <w:tc>
                <w:tcPr>
                  <w:tcW w:w="286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氨、硫化氢、臭气浓度</w:t>
                  </w:r>
                  <w:r>
                    <w:rPr>
                      <w:rFonts w:hint="eastAsia" w:cs="Times New Roman"/>
                      <w:color w:val="auto"/>
                      <w:sz w:val="21"/>
                      <w:szCs w:val="21"/>
                      <w:lang w:val="en-US" w:eastAsia="zh-CN"/>
                    </w:rPr>
                    <w:t>、氯气</w:t>
                  </w:r>
                </w:p>
              </w:tc>
              <w:tc>
                <w:tcPr>
                  <w:tcW w:w="306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1天</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次，共2天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污水处理站南侧外2米处2#</w:t>
                  </w:r>
                </w:p>
              </w:tc>
              <w:tc>
                <w:tcPr>
                  <w:tcW w:w="286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06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污水处理站南侧外2米处3#</w:t>
                  </w:r>
                </w:p>
              </w:tc>
              <w:tc>
                <w:tcPr>
                  <w:tcW w:w="286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06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污水处理站南侧外2米处4#</w:t>
                  </w:r>
                </w:p>
              </w:tc>
              <w:tc>
                <w:tcPr>
                  <w:tcW w:w="286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06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污水处理站内浓度最高点</w:t>
                  </w:r>
                  <w:r>
                    <w:rPr>
                      <w:rFonts w:hint="eastAsia" w:cs="Times New Roman"/>
                      <w:color w:val="auto"/>
                      <w:sz w:val="21"/>
                      <w:szCs w:val="21"/>
                      <w:lang w:val="en-US" w:eastAsia="zh-CN"/>
                    </w:rPr>
                    <w:t>5#</w:t>
                  </w:r>
                </w:p>
              </w:tc>
              <w:tc>
                <w:tcPr>
                  <w:tcW w:w="28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甲烷</w:t>
                  </w:r>
                </w:p>
              </w:tc>
              <w:tc>
                <w:tcPr>
                  <w:tcW w:w="306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北侧厂界外5米处6#</w:t>
                  </w:r>
                </w:p>
              </w:tc>
              <w:tc>
                <w:tcPr>
                  <w:tcW w:w="286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二氧化硫、氮氧化物、颗粒物</w:t>
                  </w:r>
                </w:p>
              </w:tc>
              <w:tc>
                <w:tcPr>
                  <w:tcW w:w="306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w:t>
                  </w:r>
                  <w:r>
                    <w:rPr>
                      <w:rFonts w:hint="default" w:ascii="Times New Roman" w:hAnsi="Times New Roman" w:eastAsia="宋体" w:cs="Times New Roman"/>
                      <w:color w:val="auto"/>
                      <w:sz w:val="21"/>
                      <w:szCs w:val="21"/>
                      <w:lang w:val="en-US" w:eastAsia="zh-CN"/>
                    </w:rPr>
                    <w:t>侧厂界外3米处</w:t>
                  </w:r>
                  <w:r>
                    <w:rPr>
                      <w:rFonts w:hint="eastAsia" w:ascii="Times New Roman" w:hAnsi="Times New Roman" w:eastAsia="宋体" w:cs="Times New Roman"/>
                      <w:color w:val="auto"/>
                      <w:sz w:val="21"/>
                      <w:szCs w:val="21"/>
                      <w:lang w:val="en-US" w:eastAsia="zh-CN"/>
                    </w:rPr>
                    <w:t>7#</w:t>
                  </w:r>
                </w:p>
              </w:tc>
              <w:tc>
                <w:tcPr>
                  <w:tcW w:w="286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06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w:t>
                  </w:r>
                  <w:r>
                    <w:rPr>
                      <w:rFonts w:hint="default" w:ascii="Times New Roman" w:hAnsi="Times New Roman" w:eastAsia="宋体" w:cs="Times New Roman"/>
                      <w:color w:val="auto"/>
                      <w:sz w:val="21"/>
                      <w:szCs w:val="21"/>
                      <w:lang w:val="en-US" w:eastAsia="zh-CN"/>
                    </w:rPr>
                    <w:t>侧厂界外3米处</w:t>
                  </w:r>
                  <w:r>
                    <w:rPr>
                      <w:rFonts w:hint="eastAsia" w:cs="Times New Roman"/>
                      <w:color w:val="auto"/>
                      <w:sz w:val="21"/>
                      <w:szCs w:val="21"/>
                      <w:lang w:val="en-US" w:eastAsia="zh-CN"/>
                    </w:rPr>
                    <w:t>8</w:t>
                  </w:r>
                  <w:r>
                    <w:rPr>
                      <w:rFonts w:hint="eastAsia" w:ascii="Times New Roman" w:hAnsi="Times New Roman" w:eastAsia="宋体" w:cs="Times New Roman"/>
                      <w:color w:val="auto"/>
                      <w:sz w:val="21"/>
                      <w:szCs w:val="21"/>
                      <w:lang w:val="en-US" w:eastAsia="zh-CN"/>
                    </w:rPr>
                    <w:t>#</w:t>
                  </w:r>
                </w:p>
              </w:tc>
              <w:tc>
                <w:tcPr>
                  <w:tcW w:w="286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06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2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w:t>
                  </w:r>
                  <w:r>
                    <w:rPr>
                      <w:rFonts w:hint="default" w:ascii="Times New Roman" w:hAnsi="Times New Roman" w:eastAsia="宋体" w:cs="Times New Roman"/>
                      <w:color w:val="auto"/>
                      <w:sz w:val="21"/>
                      <w:szCs w:val="21"/>
                      <w:lang w:val="en-US" w:eastAsia="zh-CN"/>
                    </w:rPr>
                    <w:t>侧厂界外3米处</w:t>
                  </w:r>
                  <w:r>
                    <w:rPr>
                      <w:rFonts w:hint="eastAsia" w:cs="Times New Roman"/>
                      <w:color w:val="auto"/>
                      <w:sz w:val="21"/>
                      <w:szCs w:val="21"/>
                      <w:lang w:val="en-US" w:eastAsia="zh-CN"/>
                    </w:rPr>
                    <w:t>9</w:t>
                  </w:r>
                  <w:r>
                    <w:rPr>
                      <w:rFonts w:hint="eastAsia" w:ascii="Times New Roman" w:hAnsi="Times New Roman" w:eastAsia="宋体" w:cs="Times New Roman"/>
                      <w:color w:val="auto"/>
                      <w:sz w:val="21"/>
                      <w:szCs w:val="21"/>
                      <w:lang w:val="en-US" w:eastAsia="zh-CN"/>
                    </w:rPr>
                    <w:t>#</w:t>
                  </w:r>
                </w:p>
              </w:tc>
              <w:tc>
                <w:tcPr>
                  <w:tcW w:w="286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06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bl>
          <w:p>
            <w:pPr>
              <w:pStyle w:val="12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textAlignment w:val="auto"/>
              <w:rPr>
                <w:rFonts w:hint="default"/>
                <w:sz w:val="21"/>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Cs w:val="20"/>
                <w:highlight w:val="none"/>
              </w:rPr>
            </w:pPr>
            <w:r>
              <w:rPr>
                <w:rFonts w:hint="default" w:ascii="Times New Roman" w:hAnsi="Times New Roman" w:eastAsia="宋体" w:cs="Times New Roman"/>
                <w:b/>
                <w:bCs/>
                <w:color w:val="auto"/>
                <w:szCs w:val="20"/>
                <w:highlight w:val="none"/>
              </w:rPr>
              <w:t>6.</w:t>
            </w:r>
            <w:r>
              <w:rPr>
                <w:rFonts w:hint="eastAsia" w:cs="Times New Roman"/>
                <w:b/>
                <w:bCs/>
                <w:color w:val="auto"/>
                <w:szCs w:val="20"/>
                <w:highlight w:val="none"/>
                <w:lang w:val="en-US" w:eastAsia="zh-CN"/>
              </w:rPr>
              <w:t>2</w:t>
            </w:r>
            <w:r>
              <w:rPr>
                <w:rFonts w:hint="default" w:ascii="Times New Roman" w:hAnsi="Times New Roman" w:eastAsia="宋体" w:cs="Times New Roman"/>
                <w:b/>
                <w:bCs/>
                <w:color w:val="auto"/>
                <w:szCs w:val="20"/>
                <w:highlight w:val="none"/>
              </w:rPr>
              <w:t>.2废气监测方法</w:t>
            </w:r>
            <w:r>
              <w:rPr>
                <w:rFonts w:hint="default" w:ascii="Times New Roman" w:hAnsi="Times New Roman" w:eastAsia="宋体" w:cs="Times New Roman"/>
                <w:b/>
                <w:bCs w:val="0"/>
                <w:color w:val="auto"/>
                <w:sz w:val="28"/>
                <w:szCs w:val="28"/>
                <w:highlight w:val="none"/>
                <w:lang w:eastAsia="zh-CN"/>
              </w:rPr>
              <w:t>、</w:t>
            </w:r>
            <w:r>
              <w:rPr>
                <w:rFonts w:hint="default" w:ascii="Times New Roman" w:hAnsi="Times New Roman" w:eastAsia="宋体" w:cs="Times New Roman"/>
                <w:b/>
                <w:bCs w:val="0"/>
                <w:color w:val="auto"/>
                <w:sz w:val="28"/>
                <w:szCs w:val="28"/>
                <w:highlight w:val="none"/>
              </w:rPr>
              <w:t>方法来源</w:t>
            </w:r>
            <w:r>
              <w:rPr>
                <w:rFonts w:hint="default" w:ascii="Times New Roman" w:hAnsi="Times New Roman" w:eastAsia="宋体" w:cs="Times New Roman"/>
                <w:b/>
                <w:bCs w:val="0"/>
                <w:color w:val="auto"/>
                <w:sz w:val="28"/>
                <w:szCs w:val="28"/>
                <w:highlight w:val="none"/>
                <w:lang w:eastAsia="zh-CN"/>
              </w:rPr>
              <w:t>、</w:t>
            </w:r>
            <w:r>
              <w:rPr>
                <w:rFonts w:hint="default" w:ascii="Times New Roman" w:hAnsi="Times New Roman" w:eastAsia="宋体" w:cs="Times New Roman"/>
                <w:b/>
                <w:bCs w:val="0"/>
                <w:color w:val="auto"/>
                <w:sz w:val="28"/>
                <w:szCs w:val="28"/>
                <w:highlight w:val="none"/>
              </w:rPr>
              <w:t>使用仪器</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表6-</w:t>
            </w:r>
            <w:r>
              <w:rPr>
                <w:rFonts w:hint="eastAsia" w:cs="Times New Roman"/>
                <w:b/>
                <w:bCs/>
                <w:color w:val="auto"/>
                <w:sz w:val="21"/>
                <w:szCs w:val="21"/>
                <w:lang w:val="en-US" w:eastAsia="zh-CN"/>
              </w:rPr>
              <w:t xml:space="preserve">4  </w:t>
            </w:r>
            <w:r>
              <w:rPr>
                <w:rFonts w:hint="default" w:ascii="Times New Roman" w:hAnsi="Times New Roman" w:eastAsia="宋体" w:cs="Times New Roman"/>
                <w:b/>
                <w:bCs/>
                <w:color w:val="auto"/>
                <w:sz w:val="21"/>
                <w:szCs w:val="21"/>
              </w:rPr>
              <w:t>无组织废气监测项目</w:t>
            </w:r>
            <w:r>
              <w:rPr>
                <w:rFonts w:hint="eastAsia" w:cs="Times New Roman"/>
                <w:b/>
                <w:bCs/>
                <w:color w:val="auto"/>
                <w:sz w:val="21"/>
                <w:szCs w:val="21"/>
                <w:lang w:eastAsia="zh-CN"/>
              </w:rPr>
              <w:t>、</w:t>
            </w:r>
            <w:r>
              <w:rPr>
                <w:rFonts w:hint="default" w:ascii="Times New Roman" w:hAnsi="Times New Roman" w:eastAsia="宋体" w:cs="Times New Roman"/>
                <w:b/>
                <w:bCs/>
                <w:color w:val="auto"/>
                <w:sz w:val="21"/>
                <w:szCs w:val="21"/>
              </w:rPr>
              <w:t>监测方法</w:t>
            </w:r>
            <w:r>
              <w:rPr>
                <w:rFonts w:hint="eastAsia" w:cs="Times New Roman"/>
                <w:b/>
                <w:bCs/>
                <w:color w:val="auto"/>
                <w:sz w:val="21"/>
                <w:szCs w:val="21"/>
                <w:lang w:eastAsia="zh-CN"/>
              </w:rPr>
              <w:t>、</w:t>
            </w:r>
            <w:r>
              <w:rPr>
                <w:rFonts w:hint="eastAsia" w:cs="Times New Roman"/>
                <w:b/>
                <w:bCs/>
                <w:color w:val="auto"/>
                <w:sz w:val="21"/>
                <w:szCs w:val="21"/>
                <w:lang w:val="en-US" w:eastAsia="zh-CN"/>
              </w:rPr>
              <w:t>方法来源</w:t>
            </w:r>
            <w:r>
              <w:rPr>
                <w:rFonts w:hint="default" w:ascii="Times New Roman" w:hAnsi="Times New Roman" w:eastAsia="宋体" w:cs="Times New Roman"/>
                <w:b/>
                <w:bCs/>
                <w:color w:val="auto"/>
                <w:sz w:val="21"/>
                <w:szCs w:val="21"/>
              </w:rPr>
              <w:t>及</w:t>
            </w:r>
            <w:r>
              <w:rPr>
                <w:rFonts w:hint="default" w:cs="Times New Roman"/>
                <w:b/>
                <w:bCs/>
                <w:color w:val="auto"/>
                <w:sz w:val="21"/>
                <w:szCs w:val="21"/>
              </w:rPr>
              <w:t>使用仪器及编号</w:t>
            </w:r>
          </w:p>
          <w:tbl>
            <w:tblPr>
              <w:tblStyle w:val="34"/>
              <w:tblW w:w="9990"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1512"/>
              <w:gridCol w:w="1717"/>
              <w:gridCol w:w="2357"/>
              <w:gridCol w:w="2950"/>
              <w:gridCol w:w="1454"/>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151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cs="Times New Roman"/>
                      <w:b/>
                      <w:bCs/>
                      <w:color w:val="auto"/>
                      <w:sz w:val="21"/>
                      <w:szCs w:val="21"/>
                    </w:rPr>
                    <w:t>项目</w:t>
                  </w:r>
                </w:p>
              </w:tc>
              <w:tc>
                <w:tcPr>
                  <w:tcW w:w="17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color w:val="auto"/>
                      <w:sz w:val="21"/>
                      <w:szCs w:val="21"/>
                    </w:rPr>
                  </w:pPr>
                  <w:r>
                    <w:rPr>
                      <w:rFonts w:hint="default" w:cs="Times New Roman"/>
                      <w:b/>
                      <w:bCs/>
                      <w:color w:val="auto"/>
                      <w:sz w:val="21"/>
                      <w:szCs w:val="21"/>
                    </w:rPr>
                    <w:t>监测方法</w:t>
                  </w:r>
                </w:p>
              </w:tc>
              <w:tc>
                <w:tcPr>
                  <w:tcW w:w="235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cs="Times New Roman"/>
                      <w:b/>
                      <w:bCs/>
                      <w:color w:val="auto"/>
                      <w:sz w:val="21"/>
                      <w:szCs w:val="21"/>
                    </w:rPr>
                    <w:t>方法来源</w:t>
                  </w:r>
                </w:p>
              </w:tc>
              <w:tc>
                <w:tcPr>
                  <w:tcW w:w="2950"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cs="Times New Roman"/>
                      <w:b/>
                      <w:bCs/>
                      <w:color w:val="auto"/>
                      <w:sz w:val="21"/>
                      <w:szCs w:val="21"/>
                    </w:rPr>
                    <w:t>使用仪器及编号</w:t>
                  </w:r>
                </w:p>
              </w:tc>
              <w:tc>
                <w:tcPr>
                  <w:tcW w:w="1454" w:type="dxa"/>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cs="Times New Roman"/>
                      <w:b/>
                      <w:bCs/>
                      <w:color w:val="auto"/>
                      <w:sz w:val="21"/>
                      <w:szCs w:val="21"/>
                    </w:rPr>
                    <w:t>检出限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bCs/>
                      <w:color w:val="000000"/>
                      <w:sz w:val="21"/>
                      <w:szCs w:val="21"/>
                      <w:lang w:val="en-US" w:eastAsia="zh-CN"/>
                    </w:rPr>
                    <w:t>样品采集</w:t>
                  </w:r>
                </w:p>
              </w:tc>
              <w:tc>
                <w:tcPr>
                  <w:tcW w:w="17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大气污染物无组织排放监测技术导则</w:t>
                  </w:r>
                </w:p>
              </w:tc>
              <w:tc>
                <w:tcPr>
                  <w:tcW w:w="23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sz w:val="21"/>
                      <w:szCs w:val="21"/>
                    </w:rPr>
                    <w:t>HJ</w:t>
                  </w:r>
                  <w:r>
                    <w:rPr>
                      <w:rFonts w:hint="eastAsia" w:ascii="Times New Roman" w:hAnsi="Times New Roman" w:eastAsia="宋体" w:cs="Times New Roman"/>
                      <w:color w:val="000000"/>
                      <w:sz w:val="21"/>
                      <w:szCs w:val="21"/>
                      <w:lang w:val="en-US" w:eastAsia="zh-CN"/>
                    </w:rPr>
                    <w:t>/</w:t>
                  </w:r>
                  <w:r>
                    <w:rPr>
                      <w:rFonts w:hint="eastAsia" w:ascii="Times New Roman" w:hAnsi="Times New Roman" w:eastAsia="宋体" w:cs="Times New Roman"/>
                      <w:color w:val="000000"/>
                      <w:sz w:val="21"/>
                      <w:szCs w:val="21"/>
                    </w:rPr>
                    <w:t>T 55-2000</w:t>
                  </w:r>
                </w:p>
              </w:tc>
              <w:tc>
                <w:tcPr>
                  <w:tcW w:w="2950"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ZYJ-W003/ZYJ-W004</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ZYJ-W018/ZYJ-W030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智能综合采样器</w:t>
                  </w:r>
                </w:p>
              </w:tc>
              <w:tc>
                <w:tcPr>
                  <w:tcW w:w="1454"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auto"/>
                      <w:sz w:val="21"/>
                      <w:szCs w:val="21"/>
                      <w:lang w:val="en-US" w:eastAsia="zh-CN"/>
                    </w:rPr>
                  </w:pPr>
                  <w:r>
                    <w:rPr>
                      <w:rFonts w:hint="eastAsia" w:ascii="Times New Roman" w:hAnsi="Times New Roman" w:eastAsia="宋体" w:cs="Times New Roman"/>
                      <w:color w:val="000000"/>
                      <w:kern w:val="2"/>
                      <w:sz w:val="21"/>
                      <w:szCs w:val="21"/>
                      <w:lang w:val="en-US" w:eastAsia="zh-CN" w:bidi="ar-SA"/>
                    </w:rPr>
                    <w:t>氨</w:t>
                  </w:r>
                </w:p>
              </w:tc>
              <w:tc>
                <w:tcPr>
                  <w:tcW w:w="17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rPr>
                  </w:pPr>
                  <w:r>
                    <w:rPr>
                      <w:rFonts w:hint="eastAsia" w:ascii="Times New Roman" w:hAnsi="Times New Roman" w:eastAsia="宋体" w:cs="Times New Roman"/>
                      <w:sz w:val="21"/>
                      <w:szCs w:val="21"/>
                      <w:lang w:val="en-US" w:eastAsia="zh-CN"/>
                    </w:rPr>
                    <w:t>环境空气和废气 氨的测定 纳氏试剂分光光度法</w:t>
                  </w:r>
                </w:p>
              </w:tc>
              <w:tc>
                <w:tcPr>
                  <w:tcW w:w="23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rPr>
                  </w:pPr>
                  <w:r>
                    <w:rPr>
                      <w:rFonts w:hint="eastAsia" w:ascii="Times New Roman" w:hAnsi="Times New Roman" w:eastAsia="宋体" w:cs="Times New Roman"/>
                      <w:color w:val="000000"/>
                      <w:sz w:val="21"/>
                      <w:szCs w:val="21"/>
                    </w:rPr>
                    <w:t>HJ 533-2009</w:t>
                  </w:r>
                </w:p>
              </w:tc>
              <w:tc>
                <w:tcPr>
                  <w:tcW w:w="2950"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ZYJ-W301</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cs="Times New Roman"/>
                      <w:sz w:val="21"/>
                      <w:szCs w:val="21"/>
                    </w:rPr>
                  </w:pPr>
                  <w:r>
                    <w:rPr>
                      <w:rFonts w:hint="eastAsia" w:ascii="Times New Roman" w:hAnsi="Times New Roman" w:eastAsia="宋体"/>
                      <w:color w:val="000000"/>
                      <w:sz w:val="21"/>
                      <w:szCs w:val="21"/>
                      <w:lang w:val="en-US" w:eastAsia="zh-CN"/>
                    </w:rPr>
                    <w:t>723可见分光光度计</w:t>
                  </w:r>
                </w:p>
              </w:tc>
              <w:tc>
                <w:tcPr>
                  <w:tcW w:w="1454"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bCs/>
                      <w:sz w:val="21"/>
                      <w:szCs w:val="21"/>
                      <w:lang w:val="zh-CN"/>
                    </w:rPr>
                  </w:pPr>
                  <w:r>
                    <w:rPr>
                      <w:rFonts w:hint="default" w:ascii="Times New Roman" w:hAnsi="Times New Roman" w:eastAsia="宋体"/>
                      <w:color w:val="auto"/>
                      <w:sz w:val="21"/>
                      <w:szCs w:val="21"/>
                    </w:rPr>
                    <w:t>0.</w:t>
                  </w:r>
                  <w:r>
                    <w:rPr>
                      <w:rFonts w:hint="eastAsia" w:ascii="Times New Roman" w:hAnsi="Times New Roman" w:eastAsia="宋体"/>
                      <w:color w:val="auto"/>
                      <w:sz w:val="21"/>
                      <w:szCs w:val="21"/>
                      <w:lang w:val="en-US" w:eastAsia="zh-CN"/>
                    </w:rPr>
                    <w:t>01</w:t>
                  </w:r>
                  <w:r>
                    <w:rPr>
                      <w:rFonts w:hint="default" w:ascii="Times New Roman" w:hAnsi="Times New Roman" w:eastAsia="宋体"/>
                      <w:color w:val="auto"/>
                      <w:sz w:val="21"/>
                      <w:szCs w:val="21"/>
                    </w:rPr>
                    <w:t>mg/m</w:t>
                  </w:r>
                  <w:r>
                    <w:rPr>
                      <w:rFonts w:hint="default" w:ascii="Times New Roman" w:hAnsi="Times New Roman" w:eastAsia="宋体"/>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auto"/>
                      <w:sz w:val="21"/>
                      <w:szCs w:val="21"/>
                      <w:lang w:val="en-US" w:eastAsia="zh-CN"/>
                    </w:rPr>
                  </w:pPr>
                  <w:r>
                    <w:rPr>
                      <w:rFonts w:hint="eastAsia" w:ascii="Times New Roman" w:hAnsi="Times New Roman" w:eastAsia="宋体" w:cs="Times New Roman"/>
                      <w:color w:val="000000"/>
                      <w:kern w:val="2"/>
                      <w:sz w:val="21"/>
                      <w:szCs w:val="21"/>
                      <w:lang w:val="en-US" w:eastAsia="zh-CN" w:bidi="ar-SA"/>
                    </w:rPr>
                    <w:t>硫化氢</w:t>
                  </w:r>
                </w:p>
              </w:tc>
              <w:tc>
                <w:tcPr>
                  <w:tcW w:w="17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rPr>
                  </w:pPr>
                  <w:r>
                    <w:rPr>
                      <w:rFonts w:hint="eastAsia" w:ascii="Times New Roman" w:hAnsi="Times New Roman" w:eastAsia="宋体" w:cs="Times New Roman"/>
                      <w:sz w:val="21"/>
                      <w:szCs w:val="21"/>
                      <w:lang w:val="en-US" w:eastAsia="zh-CN"/>
                    </w:rPr>
                    <w:t>亚甲基蓝分光光度法</w:t>
                  </w:r>
                </w:p>
              </w:tc>
              <w:tc>
                <w:tcPr>
                  <w:tcW w:w="23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空气和废气监测分析方法</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第四版增补版</w:t>
                  </w:r>
                </w:p>
              </w:tc>
              <w:tc>
                <w:tcPr>
                  <w:tcW w:w="2950"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ZYJ-W332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cs="Times New Roman"/>
                      <w:sz w:val="21"/>
                      <w:szCs w:val="21"/>
                    </w:rPr>
                  </w:pPr>
                  <w:r>
                    <w:rPr>
                      <w:rFonts w:hint="eastAsia" w:ascii="Times New Roman" w:hAnsi="Times New Roman" w:eastAsia="宋体"/>
                      <w:color w:val="000000"/>
                      <w:sz w:val="21"/>
                      <w:szCs w:val="21"/>
                      <w:lang w:val="en-US" w:eastAsia="zh-CN"/>
                    </w:rPr>
                    <w:t>723可见分光光度计</w:t>
                  </w:r>
                </w:p>
              </w:tc>
              <w:tc>
                <w:tcPr>
                  <w:tcW w:w="1454"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bCs/>
                      <w:sz w:val="21"/>
                      <w:szCs w:val="21"/>
                      <w:lang w:val="zh-CN"/>
                    </w:rPr>
                  </w:pPr>
                  <w:r>
                    <w:rPr>
                      <w:rFonts w:hint="default" w:ascii="Times New Roman" w:hAnsi="Times New Roman" w:eastAsia="宋体"/>
                      <w:color w:val="auto"/>
                      <w:sz w:val="21"/>
                      <w:szCs w:val="21"/>
                    </w:rPr>
                    <w:t>0.</w:t>
                  </w:r>
                  <w:r>
                    <w:rPr>
                      <w:rFonts w:hint="eastAsia" w:ascii="Times New Roman" w:hAnsi="Times New Roman" w:eastAsia="宋体"/>
                      <w:color w:val="auto"/>
                      <w:sz w:val="21"/>
                      <w:szCs w:val="21"/>
                      <w:lang w:val="en-US" w:eastAsia="zh-CN"/>
                    </w:rPr>
                    <w:t>001</w:t>
                  </w:r>
                  <w:r>
                    <w:rPr>
                      <w:rFonts w:hint="default" w:ascii="Times New Roman" w:hAnsi="Times New Roman" w:eastAsia="宋体"/>
                      <w:color w:val="auto"/>
                      <w:sz w:val="21"/>
                      <w:szCs w:val="21"/>
                    </w:rPr>
                    <w:t>mg/m</w:t>
                  </w:r>
                  <w:r>
                    <w:rPr>
                      <w:rFonts w:hint="default" w:ascii="Times New Roman" w:hAnsi="Times New Roman" w:eastAsia="宋体"/>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臭气浓度</w:t>
                  </w:r>
                </w:p>
              </w:tc>
              <w:tc>
                <w:tcPr>
                  <w:tcW w:w="17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空气质量 恶臭的测定 三点比较式臭袋法</w:t>
                  </w:r>
                </w:p>
              </w:tc>
              <w:tc>
                <w:tcPr>
                  <w:tcW w:w="23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rPr>
                    <w:t>GB</w:t>
                  </w:r>
                  <w:r>
                    <w:rPr>
                      <w:rFonts w:hint="eastAsia" w:ascii="Times New Roman" w:hAnsi="Times New Roman" w:eastAsia="宋体" w:cs="Times New Roman"/>
                      <w:color w:val="000000"/>
                      <w:sz w:val="21"/>
                      <w:szCs w:val="21"/>
                      <w:lang w:val="en-US" w:eastAsia="zh-CN"/>
                    </w:rPr>
                    <w:t>/</w:t>
                  </w:r>
                  <w:r>
                    <w:rPr>
                      <w:rFonts w:hint="eastAsia" w:ascii="Times New Roman" w:hAnsi="Times New Roman" w:eastAsia="宋体" w:cs="Times New Roman"/>
                      <w:color w:val="000000"/>
                      <w:sz w:val="21"/>
                      <w:szCs w:val="21"/>
                    </w:rPr>
                    <w:t>T 14675-</w:t>
                  </w:r>
                  <w:r>
                    <w:rPr>
                      <w:rFonts w:hint="eastAsia" w:ascii="Times New Roman" w:hAnsi="Times New Roman" w:eastAsia="宋体" w:cs="Times New Roman"/>
                      <w:color w:val="000000"/>
                      <w:sz w:val="21"/>
                      <w:szCs w:val="21"/>
                      <w:lang w:val="en-US" w:eastAsia="zh-CN"/>
                    </w:rPr>
                    <w:t>19</w:t>
                  </w:r>
                  <w:r>
                    <w:rPr>
                      <w:rFonts w:hint="eastAsia" w:ascii="Times New Roman" w:hAnsi="Times New Roman" w:eastAsia="宋体" w:cs="Times New Roman"/>
                      <w:color w:val="000000"/>
                      <w:sz w:val="21"/>
                      <w:szCs w:val="21"/>
                    </w:rPr>
                    <w:t>93</w:t>
                  </w:r>
                </w:p>
              </w:tc>
              <w:tc>
                <w:tcPr>
                  <w:tcW w:w="2950"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rPr>
                    <w:t>Z</w:t>
                  </w:r>
                  <w:r>
                    <w:rPr>
                      <w:rFonts w:hint="eastAsia" w:ascii="Times New Roman" w:hAnsi="Times New Roman" w:eastAsia="宋体"/>
                      <w:color w:val="auto"/>
                      <w:sz w:val="21"/>
                      <w:szCs w:val="21"/>
                      <w:lang w:val="en-US" w:eastAsia="zh-CN"/>
                    </w:rPr>
                    <w:t>YJ</w:t>
                  </w:r>
                  <w:r>
                    <w:rPr>
                      <w:rFonts w:hint="default" w:ascii="Times New Roman" w:hAnsi="Times New Roman" w:eastAsia="宋体"/>
                      <w:color w:val="auto"/>
                      <w:sz w:val="21"/>
                      <w:szCs w:val="21"/>
                    </w:rPr>
                    <w:t>-W</w:t>
                  </w:r>
                  <w:r>
                    <w:rPr>
                      <w:rFonts w:hint="eastAsia" w:ascii="Times New Roman" w:hAnsi="Times New Roman" w:eastAsia="宋体"/>
                      <w:color w:val="auto"/>
                      <w:sz w:val="21"/>
                      <w:szCs w:val="21"/>
                      <w:lang w:val="en-US" w:eastAsia="zh-CN"/>
                    </w:rPr>
                    <w:t>215</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auto"/>
                      <w:sz w:val="21"/>
                      <w:szCs w:val="21"/>
                      <w:lang w:val="en-US" w:eastAsia="zh-CN"/>
                    </w:rPr>
                    <w:t>ZJL-B10S充电便携采气桶</w:t>
                  </w:r>
                </w:p>
              </w:tc>
              <w:tc>
                <w:tcPr>
                  <w:tcW w:w="1454"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olor w:val="auto"/>
                      <w:sz w:val="21"/>
                      <w:szCs w:val="21"/>
                    </w:rPr>
                  </w:pPr>
                  <w:r>
                    <w:rPr>
                      <w:rFonts w:hint="eastAsia" w:ascii="Times New Roman" w:hAnsi="Times New Roman" w:eastAsia="宋体" w:cs="Times New Roman"/>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PrEx>
              <w:trPr>
                <w:cantSplit/>
                <w:trHeight w:val="340"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氯气</w:t>
                  </w:r>
                </w:p>
              </w:tc>
              <w:tc>
                <w:tcPr>
                  <w:tcW w:w="17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固定污染源排气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中氯气的测定</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基橙分光光度法</w:t>
                  </w:r>
                </w:p>
              </w:tc>
              <w:tc>
                <w:tcPr>
                  <w:tcW w:w="23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HJ/T30-1999</w:t>
                  </w:r>
                </w:p>
              </w:tc>
              <w:tc>
                <w:tcPr>
                  <w:tcW w:w="2950"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ZYJ-W332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szCs w:val="20"/>
                      <w:lang w:val="en-US" w:eastAsia="zh-CN"/>
                    </w:rPr>
                  </w:pPr>
                  <w:r>
                    <w:rPr>
                      <w:rFonts w:hint="eastAsia" w:ascii="Times New Roman" w:hAnsi="Times New Roman" w:eastAsia="宋体"/>
                      <w:color w:val="auto"/>
                      <w:sz w:val="21"/>
                      <w:szCs w:val="21"/>
                      <w:lang w:val="en-US" w:eastAsia="zh-CN"/>
                    </w:rPr>
                    <w:t>723可见分光光度计</w:t>
                  </w:r>
                </w:p>
              </w:tc>
              <w:tc>
                <w:tcPr>
                  <w:tcW w:w="1454"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0.03mg/m</w:t>
                  </w:r>
                  <w:r>
                    <w:rPr>
                      <w:rFonts w:hint="eastAsia" w:ascii="Times New Roman" w:hAnsi="Times New Roman" w:eastAsia="宋体" w:cs="Times New Roman"/>
                      <w:bCs/>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甲烷</w:t>
                  </w:r>
                </w:p>
              </w:tc>
              <w:tc>
                <w:tcPr>
                  <w:tcW w:w="17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环境空气 总烃、甲烷和非甲烷总烃的测定 直接进样-气相色谱法</w:t>
                  </w:r>
                </w:p>
              </w:tc>
              <w:tc>
                <w:tcPr>
                  <w:tcW w:w="23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HJ604-2017</w:t>
                  </w:r>
                </w:p>
              </w:tc>
              <w:tc>
                <w:tcPr>
                  <w:tcW w:w="2950"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ZYJ-W215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ZJL-B10S充电便携采气桶ZYJ-W134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GC9790II气相色谱仪</w:t>
                  </w:r>
                </w:p>
              </w:tc>
              <w:tc>
                <w:tcPr>
                  <w:tcW w:w="1454"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0.06mg/m</w:t>
                  </w:r>
                  <w:r>
                    <w:rPr>
                      <w:rFonts w:hint="eastAsia" w:ascii="Times New Roman" w:hAnsi="Times New Roman" w:eastAsia="宋体" w:cs="Times New Roman"/>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二氧化硫</w:t>
                  </w:r>
                </w:p>
              </w:tc>
              <w:tc>
                <w:tcPr>
                  <w:tcW w:w="17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环境空气 二氧化硫的测定 甲醛吸收-副玫瑰苯胺分光光度法</w:t>
                  </w:r>
                </w:p>
              </w:tc>
              <w:tc>
                <w:tcPr>
                  <w:tcW w:w="23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HJ482-2009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及修改单</w:t>
                  </w:r>
                </w:p>
              </w:tc>
              <w:tc>
                <w:tcPr>
                  <w:tcW w:w="2950"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ZYJ-W332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723可见分光光度计</w:t>
                  </w:r>
                </w:p>
              </w:tc>
              <w:tc>
                <w:tcPr>
                  <w:tcW w:w="1454"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0.007mg/m</w:t>
                  </w:r>
                  <w:r>
                    <w:rPr>
                      <w:rFonts w:hint="eastAsia" w:ascii="Times New Roman" w:hAnsi="Times New Roman" w:eastAsia="宋体" w:cs="Times New Roman"/>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氮氧化物</w:t>
                  </w:r>
                </w:p>
              </w:tc>
              <w:tc>
                <w:tcPr>
                  <w:tcW w:w="17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环境空气 氮氧化物</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一氧化氮和二氧化氮</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的测定 盐酸萘乙二胺分光光度法</w:t>
                  </w:r>
                </w:p>
              </w:tc>
              <w:tc>
                <w:tcPr>
                  <w:tcW w:w="23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HJ479-2009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及修改单</w:t>
                  </w:r>
                </w:p>
              </w:tc>
              <w:tc>
                <w:tcPr>
                  <w:tcW w:w="2950"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ZYJ-W332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723可见分光光度计</w:t>
                  </w:r>
                </w:p>
              </w:tc>
              <w:tc>
                <w:tcPr>
                  <w:tcW w:w="1454"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0.005mg/m</w:t>
                  </w:r>
                  <w:r>
                    <w:rPr>
                      <w:rFonts w:hint="eastAsia" w:ascii="Times New Roman" w:hAnsi="Times New Roman" w:eastAsia="宋体" w:cs="Times New Roman"/>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340"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17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环境空气 总悬浮颗粒物的测定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重量法</w:t>
                  </w:r>
                </w:p>
              </w:tc>
              <w:tc>
                <w:tcPr>
                  <w:tcW w:w="23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GB/T15432-1995及修改单</w:t>
                  </w:r>
                </w:p>
              </w:tc>
              <w:tc>
                <w:tcPr>
                  <w:tcW w:w="2950"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ZYJ-W</w:t>
                  </w:r>
                  <w:r>
                    <w:rPr>
                      <w:rFonts w:hint="eastAsia" w:ascii="Times New Roman" w:hAnsi="Times New Roman" w:eastAsia="宋体" w:cs="Times New Roman"/>
                      <w:sz w:val="21"/>
                      <w:szCs w:val="21"/>
                      <w:lang w:val="en-US" w:eastAsia="zh-CN"/>
                    </w:rPr>
                    <w:t>384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ESJ200-4A全自动分析天平</w:t>
                  </w:r>
                </w:p>
              </w:tc>
              <w:tc>
                <w:tcPr>
                  <w:tcW w:w="1454"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0.001mg/m</w:t>
                  </w:r>
                  <w:r>
                    <w:rPr>
                      <w:rFonts w:hint="eastAsia" w:ascii="Times New Roman" w:hAnsi="Times New Roman" w:eastAsia="宋体" w:cs="Times New Roman"/>
                      <w:sz w:val="21"/>
                      <w:szCs w:val="21"/>
                      <w:vertAlign w:val="superscript"/>
                      <w:lang w:val="en-US" w:eastAsia="zh-CN"/>
                    </w:rPr>
                    <w:t>3</w:t>
                  </w:r>
                </w:p>
              </w:tc>
            </w:tr>
          </w:tbl>
          <w:p>
            <w:pPr>
              <w:pStyle w:val="33"/>
              <w:keepNext w:val="0"/>
              <w:keepLines w:val="0"/>
              <w:suppressLineNumbers w:val="0"/>
              <w:spacing w:before="0" w:beforeAutospacing="0" w:afterAutospacing="0"/>
              <w:ind w:left="0" w:right="0"/>
              <w:rPr>
                <w:rFonts w:hint="default" w:cs="Times New Roman"/>
              </w:rPr>
            </w:pP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Cs w:val="20"/>
              </w:rPr>
            </w:pPr>
            <w:r>
              <w:rPr>
                <w:rFonts w:hint="default" w:ascii="Times New Roman" w:hAnsi="Times New Roman" w:eastAsia="宋体" w:cs="Times New Roman"/>
                <w:b/>
                <w:bCs/>
                <w:color w:val="auto"/>
                <w:szCs w:val="20"/>
              </w:rPr>
              <w:t>6.</w:t>
            </w:r>
            <w:r>
              <w:rPr>
                <w:rFonts w:hint="eastAsia" w:cs="Times New Roman"/>
                <w:b/>
                <w:bCs/>
                <w:color w:val="auto"/>
                <w:szCs w:val="20"/>
                <w:lang w:val="en-US" w:eastAsia="zh-CN"/>
              </w:rPr>
              <w:t>3</w:t>
            </w:r>
            <w:r>
              <w:rPr>
                <w:rFonts w:hint="default" w:ascii="Times New Roman" w:hAnsi="Times New Roman" w:eastAsia="宋体" w:cs="Times New Roman"/>
                <w:b/>
                <w:bCs/>
                <w:color w:val="auto"/>
                <w:szCs w:val="20"/>
              </w:rPr>
              <w:t>噪声监测</w:t>
            </w:r>
          </w:p>
          <w:p>
            <w:pPr>
              <w:keepNext w:val="0"/>
              <w:keepLines w:val="0"/>
              <w:suppressLineNumbers w:val="0"/>
              <w:tabs>
                <w:tab w:val="left" w:pos="1420"/>
                <w:tab w:val="left" w:pos="6465"/>
              </w:tabs>
              <w:spacing w:before="0" w:beforeAutospacing="0" w:after="0" w:afterAutospacing="0" w:line="360" w:lineRule="auto"/>
              <w:ind w:left="0" w:right="0" w:firstLine="562" w:firstLineChars="200"/>
              <w:rPr>
                <w:rFonts w:hint="eastAsia" w:eastAsia="宋体" w:cs="Times New Roman"/>
                <w:color w:val="000000"/>
                <w:szCs w:val="20"/>
                <w:lang w:eastAsia="zh-CN"/>
              </w:rPr>
            </w:pPr>
            <w:r>
              <w:rPr>
                <w:rFonts w:hint="eastAsia" w:cs="Times New Roman"/>
                <w:b/>
                <w:bCs/>
                <w:szCs w:val="20"/>
                <w:lang w:val="en-US" w:eastAsia="zh-CN"/>
              </w:rPr>
              <w:t>6.3.1</w:t>
            </w:r>
            <w:r>
              <w:rPr>
                <w:rFonts w:hint="default" w:ascii="Times New Roman" w:hAnsi="Times New Roman" w:cs="Times New Roman"/>
                <w:b/>
                <w:bCs/>
                <w:szCs w:val="20"/>
              </w:rPr>
              <w:t>噪声监测</w:t>
            </w:r>
            <w:r>
              <w:rPr>
                <w:rFonts w:hint="eastAsia" w:cs="Times New Roman"/>
                <w:b/>
                <w:bCs/>
                <w:szCs w:val="20"/>
                <w:lang w:val="en-US" w:eastAsia="zh-CN"/>
              </w:rPr>
              <w:t>内容</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表6-</w:t>
            </w:r>
            <w:r>
              <w:rPr>
                <w:rFonts w:hint="eastAsia" w:cs="Times New Roman"/>
                <w:b/>
                <w:bCs/>
                <w:color w:val="auto"/>
                <w:sz w:val="21"/>
                <w:szCs w:val="21"/>
                <w:lang w:val="en-US" w:eastAsia="zh-CN"/>
              </w:rPr>
              <w:t xml:space="preserve">5  </w:t>
            </w:r>
            <w:r>
              <w:rPr>
                <w:rFonts w:hint="eastAsia" w:ascii="Times New Roman" w:hAnsi="Times New Roman" w:eastAsia="宋体" w:cs="Times New Roman"/>
                <w:b/>
                <w:bCs/>
                <w:color w:val="auto"/>
                <w:sz w:val="21"/>
                <w:szCs w:val="21"/>
                <w:lang w:eastAsia="zh-CN"/>
              </w:rPr>
              <w:t>噪声</w:t>
            </w:r>
            <w:r>
              <w:rPr>
                <w:rFonts w:hint="default" w:ascii="Times New Roman" w:hAnsi="Times New Roman" w:eastAsia="宋体" w:cs="Times New Roman"/>
                <w:b/>
                <w:bCs/>
                <w:color w:val="auto"/>
                <w:sz w:val="21"/>
                <w:szCs w:val="21"/>
              </w:rPr>
              <w:t>监测</w:t>
            </w:r>
            <w:r>
              <w:rPr>
                <w:rFonts w:hint="eastAsia" w:cs="Times New Roman"/>
                <w:b/>
                <w:bCs/>
                <w:color w:val="auto"/>
                <w:sz w:val="21"/>
                <w:szCs w:val="21"/>
                <w:lang w:val="en-US" w:eastAsia="zh-CN"/>
              </w:rPr>
              <w:t>点位、项目</w:t>
            </w:r>
            <w:r>
              <w:rPr>
                <w:rFonts w:hint="default" w:ascii="Times New Roman" w:hAnsi="Times New Roman" w:eastAsia="宋体" w:cs="Times New Roman"/>
                <w:b/>
                <w:bCs/>
                <w:color w:val="auto"/>
                <w:sz w:val="21"/>
                <w:szCs w:val="21"/>
              </w:rPr>
              <w:t>及</w:t>
            </w:r>
            <w:r>
              <w:rPr>
                <w:rFonts w:hint="eastAsia" w:cs="Times New Roman"/>
                <w:b/>
                <w:bCs/>
                <w:color w:val="auto"/>
                <w:sz w:val="21"/>
                <w:szCs w:val="21"/>
                <w:lang w:eastAsia="zh-CN"/>
              </w:rPr>
              <w:t>频次</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266"/>
              <w:gridCol w:w="2265"/>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32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22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监测项目</w:t>
                  </w:r>
                </w:p>
              </w:tc>
              <w:tc>
                <w:tcPr>
                  <w:tcW w:w="32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监测</w:t>
                  </w:r>
                  <w:r>
                    <w:rPr>
                      <w:rFonts w:hint="eastAsia" w:cs="Times New Roman"/>
                      <w:b/>
                      <w:bCs/>
                      <w:color w:val="auto"/>
                      <w:sz w:val="21"/>
                      <w:szCs w:val="21"/>
                      <w:lang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2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000000"/>
                      <w:sz w:val="21"/>
                      <w:szCs w:val="21"/>
                      <w:lang w:val="en-US" w:eastAsia="zh-CN"/>
                    </w:rPr>
                    <w:t>1#厂界东侧外</w:t>
                  </w:r>
                  <w:r>
                    <w:rPr>
                      <w:rFonts w:hint="eastAsia"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米</w:t>
                  </w:r>
                </w:p>
              </w:tc>
              <w:tc>
                <w:tcPr>
                  <w:tcW w:w="226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等效连续A声级</w:t>
                  </w:r>
                </w:p>
              </w:tc>
              <w:tc>
                <w:tcPr>
                  <w:tcW w:w="328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昼间</w:t>
                  </w:r>
                  <w:r>
                    <w:rPr>
                      <w:rFonts w:hint="eastAsia" w:cs="Times New Roman"/>
                      <w:color w:val="auto"/>
                      <w:sz w:val="21"/>
                      <w:szCs w:val="21"/>
                      <w:lang w:val="en-US" w:eastAsia="zh-CN"/>
                    </w:rPr>
                    <w:t>、夜间各</w:t>
                  </w:r>
                  <w:r>
                    <w:rPr>
                      <w:rFonts w:hint="default" w:ascii="Times New Roman" w:hAnsi="Times New Roman" w:eastAsia="宋体" w:cs="Times New Roman"/>
                      <w:color w:val="auto"/>
                      <w:sz w:val="21"/>
                      <w:szCs w:val="21"/>
                      <w:lang w:val="en-US" w:eastAsia="zh-CN"/>
                    </w:rPr>
                    <w:t>测一次，监测2天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32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000000"/>
                      <w:sz w:val="21"/>
                      <w:szCs w:val="21"/>
                      <w:lang w:val="en-US" w:eastAsia="zh-CN"/>
                    </w:rPr>
                    <w:t>2#厂界</w:t>
                  </w:r>
                  <w:r>
                    <w:rPr>
                      <w:rFonts w:hint="eastAsia" w:cs="Times New Roman"/>
                      <w:color w:val="000000"/>
                      <w:sz w:val="21"/>
                      <w:szCs w:val="21"/>
                      <w:lang w:val="en-US" w:eastAsia="zh-CN"/>
                    </w:rPr>
                    <w:t>南</w:t>
                  </w:r>
                  <w:r>
                    <w:rPr>
                      <w:rFonts w:hint="eastAsia" w:ascii="Times New Roman" w:hAnsi="Times New Roman" w:eastAsia="宋体" w:cs="Times New Roman"/>
                      <w:color w:val="000000"/>
                      <w:sz w:val="21"/>
                      <w:szCs w:val="21"/>
                      <w:lang w:val="en-US" w:eastAsia="zh-CN"/>
                    </w:rPr>
                    <w:t>侧外</w:t>
                  </w:r>
                  <w:r>
                    <w:rPr>
                      <w:rFonts w:hint="eastAsia"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米</w:t>
                  </w:r>
                </w:p>
              </w:tc>
              <w:tc>
                <w:tcPr>
                  <w:tcW w:w="22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2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32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000000"/>
                      <w:sz w:val="21"/>
                      <w:szCs w:val="21"/>
                      <w:lang w:val="en-US" w:eastAsia="zh-CN"/>
                    </w:rPr>
                    <w:t>3#厂界</w:t>
                  </w:r>
                  <w:r>
                    <w:rPr>
                      <w:rFonts w:hint="eastAsia" w:cs="Times New Roman"/>
                      <w:color w:val="000000"/>
                      <w:sz w:val="21"/>
                      <w:szCs w:val="21"/>
                      <w:lang w:val="en-US" w:eastAsia="zh-CN"/>
                    </w:rPr>
                    <w:t>西</w:t>
                  </w:r>
                  <w:r>
                    <w:rPr>
                      <w:rFonts w:hint="eastAsia" w:ascii="Times New Roman" w:hAnsi="Times New Roman" w:eastAsia="宋体" w:cs="Times New Roman"/>
                      <w:color w:val="000000"/>
                      <w:sz w:val="21"/>
                      <w:szCs w:val="21"/>
                      <w:lang w:val="en-US" w:eastAsia="zh-CN"/>
                    </w:rPr>
                    <w:t>侧外</w:t>
                  </w:r>
                  <w:r>
                    <w:rPr>
                      <w:rFonts w:hint="eastAsia"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米</w:t>
                  </w:r>
                </w:p>
              </w:tc>
              <w:tc>
                <w:tcPr>
                  <w:tcW w:w="22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2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32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000000"/>
                      <w:sz w:val="21"/>
                      <w:szCs w:val="21"/>
                      <w:lang w:val="en-US" w:eastAsia="zh-CN"/>
                    </w:rPr>
                    <w:t>4#厂界</w:t>
                  </w:r>
                  <w:r>
                    <w:rPr>
                      <w:rFonts w:hint="eastAsia" w:cs="Times New Roman"/>
                      <w:color w:val="000000"/>
                      <w:sz w:val="21"/>
                      <w:szCs w:val="21"/>
                      <w:lang w:val="en-US" w:eastAsia="zh-CN"/>
                    </w:rPr>
                    <w:t>北</w:t>
                  </w:r>
                  <w:r>
                    <w:rPr>
                      <w:rFonts w:hint="eastAsia" w:ascii="Times New Roman" w:hAnsi="Times New Roman" w:eastAsia="宋体" w:cs="Times New Roman"/>
                      <w:color w:val="000000"/>
                      <w:sz w:val="21"/>
                      <w:szCs w:val="21"/>
                      <w:lang w:val="en-US" w:eastAsia="zh-CN"/>
                    </w:rPr>
                    <w:t>侧外</w:t>
                  </w:r>
                  <w:r>
                    <w:rPr>
                      <w:rFonts w:hint="eastAsia" w:cs="Times New Roman"/>
                      <w:color w:val="000000"/>
                      <w:sz w:val="21"/>
                      <w:szCs w:val="21"/>
                      <w:lang w:val="en-US" w:eastAsia="zh-CN"/>
                    </w:rPr>
                    <w:t>1</w:t>
                  </w:r>
                  <w:r>
                    <w:rPr>
                      <w:rFonts w:hint="eastAsia" w:ascii="Times New Roman" w:hAnsi="Times New Roman" w:eastAsia="宋体" w:cs="Times New Roman"/>
                      <w:color w:val="000000"/>
                      <w:sz w:val="21"/>
                      <w:szCs w:val="21"/>
                      <w:lang w:val="en-US" w:eastAsia="zh-CN"/>
                    </w:rPr>
                    <w:t>米</w:t>
                  </w:r>
                </w:p>
              </w:tc>
              <w:tc>
                <w:tcPr>
                  <w:tcW w:w="22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2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32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000000"/>
                      <w:sz w:val="21"/>
                      <w:szCs w:val="21"/>
                      <w:lang w:val="en-US" w:eastAsia="zh-CN"/>
                    </w:rPr>
                    <w:t>5#厂界南侧外10米残疾人康复中心</w:t>
                  </w:r>
                </w:p>
              </w:tc>
              <w:tc>
                <w:tcPr>
                  <w:tcW w:w="22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2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6</w:t>
                  </w:r>
                </w:p>
              </w:tc>
              <w:tc>
                <w:tcPr>
                  <w:tcW w:w="32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6#</w:t>
                  </w:r>
                  <w:r>
                    <w:rPr>
                      <w:rFonts w:hint="eastAsia" w:ascii="Times New Roman" w:hAnsi="Times New Roman" w:eastAsia="宋体" w:cs="Times New Roman"/>
                      <w:color w:val="000000"/>
                      <w:sz w:val="21"/>
                      <w:szCs w:val="21"/>
                      <w:lang w:val="en-US" w:eastAsia="zh-CN"/>
                    </w:rPr>
                    <w:t>厂界西侧外17米市救助站</w:t>
                  </w:r>
                </w:p>
              </w:tc>
              <w:tc>
                <w:tcPr>
                  <w:tcW w:w="22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2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7</w:t>
                  </w:r>
                </w:p>
              </w:tc>
              <w:tc>
                <w:tcPr>
                  <w:tcW w:w="32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7#</w:t>
                  </w:r>
                  <w:r>
                    <w:rPr>
                      <w:rFonts w:hint="eastAsia" w:ascii="Times New Roman" w:hAnsi="Times New Roman" w:eastAsia="宋体" w:cs="Times New Roman"/>
                      <w:color w:val="000000"/>
                      <w:sz w:val="21"/>
                      <w:szCs w:val="21"/>
                      <w:lang w:val="en-US" w:eastAsia="zh-CN"/>
                    </w:rPr>
                    <w:t>厂界北侧115米社会福利院</w:t>
                  </w:r>
                </w:p>
              </w:tc>
              <w:tc>
                <w:tcPr>
                  <w:tcW w:w="22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32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382" w:beforeLines="100" w:beforeAutospacing="0" w:after="0" w:afterAutospacing="0" w:line="360" w:lineRule="auto"/>
              <w:ind w:left="0" w:right="0" w:firstLine="562" w:firstLineChars="200"/>
              <w:textAlignment w:val="auto"/>
              <w:rPr>
                <w:rFonts w:hint="default" w:cs="Times New Roman"/>
                <w:sz w:val="24"/>
                <w:szCs w:val="24"/>
              </w:rPr>
            </w:pPr>
            <w:r>
              <w:rPr>
                <w:rFonts w:hint="eastAsia" w:cs="Times New Roman"/>
                <w:b/>
                <w:bCs/>
                <w:szCs w:val="20"/>
                <w:lang w:val="en-US" w:eastAsia="zh-CN"/>
              </w:rPr>
              <w:t>6.3.2</w:t>
            </w:r>
            <w:r>
              <w:rPr>
                <w:rFonts w:hint="default" w:ascii="Times New Roman" w:hAnsi="Times New Roman" w:cs="Times New Roman"/>
                <w:b/>
                <w:bCs/>
                <w:szCs w:val="20"/>
              </w:rPr>
              <w:t>噪声监测</w:t>
            </w:r>
            <w:r>
              <w:rPr>
                <w:rFonts w:hint="default" w:ascii="Times New Roman" w:hAnsi="Times New Roman" w:eastAsia="宋体" w:cs="Times New Roman"/>
                <w:b/>
                <w:bCs/>
                <w:color w:val="auto"/>
                <w:szCs w:val="20"/>
                <w:highlight w:val="none"/>
              </w:rPr>
              <w:t>方法</w:t>
            </w:r>
            <w:r>
              <w:rPr>
                <w:rFonts w:hint="default" w:ascii="Times New Roman" w:hAnsi="Times New Roman" w:eastAsia="宋体" w:cs="Times New Roman"/>
                <w:b/>
                <w:bCs w:val="0"/>
                <w:color w:val="auto"/>
                <w:sz w:val="28"/>
                <w:szCs w:val="28"/>
                <w:highlight w:val="none"/>
                <w:lang w:eastAsia="zh-CN"/>
              </w:rPr>
              <w:t>、</w:t>
            </w:r>
            <w:r>
              <w:rPr>
                <w:rFonts w:hint="default" w:ascii="Times New Roman" w:hAnsi="Times New Roman" w:eastAsia="宋体" w:cs="Times New Roman"/>
                <w:b/>
                <w:bCs w:val="0"/>
                <w:color w:val="auto"/>
                <w:sz w:val="28"/>
                <w:szCs w:val="28"/>
                <w:highlight w:val="none"/>
              </w:rPr>
              <w:t>方法来源</w:t>
            </w:r>
            <w:r>
              <w:rPr>
                <w:rFonts w:hint="default" w:ascii="Times New Roman" w:hAnsi="Times New Roman" w:eastAsia="宋体" w:cs="Times New Roman"/>
                <w:b/>
                <w:bCs w:val="0"/>
                <w:color w:val="auto"/>
                <w:sz w:val="28"/>
                <w:szCs w:val="28"/>
                <w:highlight w:val="none"/>
                <w:lang w:eastAsia="zh-CN"/>
              </w:rPr>
              <w:t>、</w:t>
            </w:r>
            <w:r>
              <w:rPr>
                <w:rFonts w:hint="default" w:ascii="Times New Roman" w:hAnsi="Times New Roman" w:eastAsia="宋体" w:cs="Times New Roman"/>
                <w:b/>
                <w:bCs w:val="0"/>
                <w:color w:val="auto"/>
                <w:sz w:val="28"/>
                <w:szCs w:val="28"/>
                <w:highlight w:val="none"/>
              </w:rPr>
              <w:t>使用仪器</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Times New Roman"/>
                <w:b/>
                <w:bCs/>
                <w:sz w:val="21"/>
                <w:szCs w:val="21"/>
              </w:rPr>
            </w:pPr>
            <w:r>
              <w:rPr>
                <w:rFonts w:hint="eastAsia" w:ascii="宋体" w:hAnsi="宋体" w:cs="Times New Roman"/>
                <w:b/>
                <w:bCs/>
                <w:sz w:val="21"/>
                <w:szCs w:val="21"/>
              </w:rPr>
              <w:t>表</w:t>
            </w:r>
            <w:r>
              <w:rPr>
                <w:rFonts w:hint="eastAsia" w:cs="Times New Roman"/>
                <w:b/>
                <w:bCs/>
                <w:sz w:val="21"/>
                <w:szCs w:val="21"/>
                <w:lang w:val="en-US" w:eastAsia="zh-CN"/>
              </w:rPr>
              <w:t>6-6</w:t>
            </w:r>
            <w:r>
              <w:rPr>
                <w:rFonts w:hint="default" w:cs="Times New Roman"/>
                <w:b/>
                <w:bCs/>
                <w:sz w:val="21"/>
                <w:szCs w:val="21"/>
              </w:rPr>
              <w:t xml:space="preserve">  </w:t>
            </w:r>
            <w:r>
              <w:rPr>
                <w:rFonts w:hint="eastAsia" w:ascii="宋体" w:hAnsi="宋体" w:cs="Times New Roman"/>
                <w:b/>
                <w:bCs/>
                <w:sz w:val="21"/>
                <w:szCs w:val="21"/>
              </w:rPr>
              <w:t>噪声监测方法</w:t>
            </w:r>
            <w:r>
              <w:rPr>
                <w:rFonts w:hint="eastAsia" w:ascii="宋体" w:hAnsi="宋体" w:cs="Times New Roman"/>
                <w:b/>
                <w:bCs/>
                <w:sz w:val="21"/>
                <w:szCs w:val="21"/>
                <w:lang w:eastAsia="zh-CN"/>
              </w:rPr>
              <w:t>、</w:t>
            </w:r>
            <w:r>
              <w:rPr>
                <w:rFonts w:hint="eastAsia" w:ascii="宋体" w:hAnsi="宋体" w:cs="Times New Roman"/>
                <w:b/>
                <w:bCs/>
                <w:sz w:val="21"/>
                <w:szCs w:val="21"/>
                <w:lang w:val="en-US" w:eastAsia="zh-CN"/>
              </w:rPr>
              <w:t>方法来源</w:t>
            </w:r>
            <w:r>
              <w:rPr>
                <w:rFonts w:hint="default" w:ascii="Times New Roman" w:hAnsi="Times New Roman" w:eastAsia="宋体" w:cs="Times New Roman"/>
                <w:b/>
                <w:bCs/>
                <w:color w:val="auto"/>
                <w:sz w:val="21"/>
                <w:szCs w:val="21"/>
              </w:rPr>
              <w:t>及</w:t>
            </w:r>
            <w:r>
              <w:rPr>
                <w:rFonts w:hint="default" w:cs="Times New Roman"/>
                <w:b/>
                <w:bCs/>
                <w:color w:val="auto"/>
                <w:sz w:val="21"/>
                <w:szCs w:val="21"/>
              </w:rPr>
              <w:t>使用仪器及编号</w:t>
            </w:r>
          </w:p>
          <w:tbl>
            <w:tblPr>
              <w:tblStyle w:val="3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0"/>
              <w:gridCol w:w="3033"/>
              <w:gridCol w:w="2713"/>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b/>
                      <w:bCs/>
                      <w:sz w:val="21"/>
                      <w:szCs w:val="21"/>
                    </w:rPr>
                  </w:pPr>
                  <w:r>
                    <w:rPr>
                      <w:rFonts w:hint="eastAsia" w:cs="Times New Roman"/>
                      <w:b/>
                      <w:bCs/>
                      <w:sz w:val="21"/>
                      <w:szCs w:val="21"/>
                    </w:rPr>
                    <w:t>项目</w:t>
                  </w:r>
                </w:p>
              </w:tc>
              <w:tc>
                <w:tcPr>
                  <w:tcW w:w="30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b/>
                      <w:bCs/>
                      <w:sz w:val="21"/>
                      <w:szCs w:val="21"/>
                    </w:rPr>
                  </w:pPr>
                  <w:r>
                    <w:rPr>
                      <w:rFonts w:hint="eastAsia" w:cs="Times New Roman"/>
                      <w:b/>
                      <w:bCs/>
                      <w:sz w:val="21"/>
                      <w:szCs w:val="21"/>
                    </w:rPr>
                    <w:t>监测方法</w:t>
                  </w:r>
                </w:p>
              </w:tc>
              <w:tc>
                <w:tcPr>
                  <w:tcW w:w="27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b/>
                      <w:bCs/>
                      <w:sz w:val="21"/>
                      <w:szCs w:val="21"/>
                    </w:rPr>
                  </w:pPr>
                  <w:r>
                    <w:rPr>
                      <w:rFonts w:hint="eastAsia" w:cs="Times New Roman"/>
                      <w:b/>
                      <w:bCs/>
                      <w:sz w:val="21"/>
                      <w:szCs w:val="21"/>
                    </w:rPr>
                    <w:t>方法来源</w:t>
                  </w:r>
                </w:p>
              </w:tc>
              <w:tc>
                <w:tcPr>
                  <w:tcW w:w="304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b/>
                      <w:bCs/>
                      <w:sz w:val="21"/>
                      <w:szCs w:val="21"/>
                    </w:rPr>
                  </w:pPr>
                  <w:r>
                    <w:rPr>
                      <w:rFonts w:hint="eastAsia" w:cs="Times New Roman"/>
                      <w:b/>
                      <w:bCs/>
                      <w:sz w:val="21"/>
                      <w:szCs w:val="21"/>
                    </w:rPr>
                    <w:t>使用仪器及编号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0" w:hRule="atLeast"/>
                <w:jc w:val="center"/>
              </w:trPr>
              <w:tc>
                <w:tcPr>
                  <w:tcW w:w="1070"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社会生活环境噪</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声</w:t>
                  </w:r>
                </w:p>
              </w:tc>
              <w:tc>
                <w:tcPr>
                  <w:tcW w:w="30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社会生活环境噪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声排放标准</w:t>
                  </w:r>
                </w:p>
              </w:tc>
              <w:tc>
                <w:tcPr>
                  <w:tcW w:w="27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GB22337-2008</w:t>
                  </w:r>
                </w:p>
              </w:tc>
              <w:tc>
                <w:tcPr>
                  <w:tcW w:w="304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rPr>
                  </w:pPr>
                  <w:r>
                    <w:rPr>
                      <w:rFonts w:hint="eastAsia" w:cs="Times New Roman"/>
                      <w:sz w:val="21"/>
                      <w:szCs w:val="21"/>
                    </w:rPr>
                    <w:t>ZYJ-W066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rPr>
                  </w:pPr>
                  <w:r>
                    <w:rPr>
                      <w:rFonts w:hint="eastAsia" w:cs="Times New Roman"/>
                      <w:sz w:val="21"/>
                      <w:szCs w:val="21"/>
                    </w:rPr>
                    <w:t>AWA6228+多功能噪声分析仪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rPr>
                  </w:pPr>
                  <w:r>
                    <w:rPr>
                      <w:rFonts w:hint="eastAsia" w:cs="Times New Roman"/>
                      <w:sz w:val="21"/>
                      <w:szCs w:val="21"/>
                    </w:rPr>
                    <w:t>ZYJ-W107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rPr>
                  </w:pPr>
                  <w:r>
                    <w:rPr>
                      <w:rFonts w:hint="eastAsia" w:cs="Times New Roman"/>
                      <w:sz w:val="21"/>
                      <w:szCs w:val="21"/>
                    </w:rPr>
                    <w:t>AWA6021A声校准器</w:t>
                  </w:r>
                </w:p>
              </w:tc>
            </w:tr>
          </w:tbl>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sz w:val="21"/>
                <w:szCs w:val="15"/>
              </w:rPr>
            </w:pPr>
          </w:p>
        </w:tc>
      </w:tr>
    </w:tbl>
    <w:p>
      <w:pPr>
        <w:spacing w:line="200" w:lineRule="exact"/>
        <w:rPr>
          <w:color w:val="FF000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rFonts w:hint="eastAsia" w:ascii="仿宋_GB2312" w:eastAsia="仿宋_GB2312"/>
          <w:bCs/>
          <w:color w:val="auto"/>
          <w:kern w:val="2"/>
          <w:sz w:val="30"/>
          <w:szCs w:val="30"/>
        </w:rPr>
      </w:pPr>
      <w:r>
        <w:rPr>
          <w:rFonts w:ascii="仿宋_GB2312" w:eastAsia="仿宋_GB2312"/>
          <w:bCs/>
          <w:color w:val="auto"/>
          <w:kern w:val="2"/>
          <w:sz w:val="30"/>
          <w:szCs w:val="30"/>
        </w:rPr>
        <w:t>表七</w:t>
      </w:r>
    </w:p>
    <w:tbl>
      <w:tblPr>
        <w:tblStyle w:val="34"/>
        <w:tblW w:w="96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120"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Cs w:val="28"/>
                <w:highlight w:val="none"/>
              </w:rPr>
            </w:pPr>
            <w:r>
              <w:rPr>
                <w:rFonts w:hint="default" w:ascii="Times New Roman" w:hAnsi="Times New Roman" w:cs="Times New Roman"/>
                <w:b/>
                <w:color w:val="auto"/>
                <w:szCs w:val="28"/>
                <w:highlight w:val="none"/>
              </w:rPr>
              <w:t>7验收监测期间生产工况记录及验收监测结果</w:t>
            </w:r>
          </w:p>
          <w:p>
            <w:pPr>
              <w:keepNext w:val="0"/>
              <w:keepLines w:val="0"/>
              <w:suppressLineNumbers w:val="0"/>
              <w:tabs>
                <w:tab w:val="left" w:pos="1420"/>
                <w:tab w:val="left" w:pos="6465"/>
              </w:tabs>
              <w:spacing w:before="0" w:beforeAutospacing="0" w:after="0" w:afterAutospacing="0" w:line="360" w:lineRule="auto"/>
              <w:ind w:left="0" w:right="0" w:firstLine="562" w:firstLineChars="200"/>
              <w:rPr>
                <w:rFonts w:hint="default" w:ascii="Times New Roman" w:hAnsi="Times New Roman" w:cs="Times New Roman"/>
                <w:b/>
                <w:bCs/>
                <w:color w:val="auto"/>
                <w:szCs w:val="20"/>
                <w:highlight w:val="none"/>
              </w:rPr>
            </w:pPr>
            <w:r>
              <w:rPr>
                <w:rFonts w:hint="default" w:ascii="Times New Roman" w:hAnsi="Times New Roman" w:cs="Times New Roman"/>
                <w:b/>
                <w:bCs/>
                <w:color w:val="auto"/>
                <w:szCs w:val="20"/>
                <w:highlight w:val="none"/>
              </w:rPr>
              <w:t>7.1验收期间工况情况</w:t>
            </w:r>
          </w:p>
          <w:p>
            <w:pPr>
              <w:pStyle w:val="1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202</w:t>
            </w:r>
            <w:r>
              <w:rPr>
                <w:rFonts w:hint="eastAsia" w:ascii="Times New Roman" w:hAnsi="Times New Roman" w:cs="Times New Roman"/>
                <w:kern w:val="2"/>
                <w:sz w:val="28"/>
                <w:szCs w:val="20"/>
                <w:lang w:val="en-US" w:eastAsia="zh-CN" w:bidi="ar-SA"/>
              </w:rPr>
              <w:t>2</w:t>
            </w:r>
            <w:r>
              <w:rPr>
                <w:rFonts w:hint="default" w:ascii="Times New Roman" w:hAnsi="Times New Roman" w:eastAsia="宋体" w:cs="Times New Roman"/>
                <w:kern w:val="2"/>
                <w:sz w:val="28"/>
                <w:szCs w:val="20"/>
                <w:lang w:val="en-US" w:eastAsia="zh-CN" w:bidi="ar-SA"/>
              </w:rPr>
              <w:t>年</w:t>
            </w:r>
            <w:r>
              <w:rPr>
                <w:rFonts w:hint="eastAsia" w:cs="Times New Roman"/>
                <w:kern w:val="2"/>
                <w:sz w:val="28"/>
                <w:szCs w:val="20"/>
                <w:highlight w:val="none"/>
                <w:lang w:val="en-US" w:eastAsia="zh-CN" w:bidi="ar-SA"/>
              </w:rPr>
              <w:t>12</w:t>
            </w:r>
            <w:r>
              <w:rPr>
                <w:rFonts w:hint="default" w:ascii="Times New Roman" w:hAnsi="Times New Roman" w:eastAsia="宋体" w:cs="Times New Roman"/>
                <w:kern w:val="2"/>
                <w:sz w:val="28"/>
                <w:szCs w:val="20"/>
                <w:highlight w:val="none"/>
                <w:lang w:val="en-US" w:eastAsia="zh-CN" w:bidi="ar-SA"/>
              </w:rPr>
              <w:t>月</w:t>
            </w:r>
            <w:r>
              <w:rPr>
                <w:rFonts w:hint="eastAsia" w:cs="Times New Roman"/>
                <w:kern w:val="2"/>
                <w:sz w:val="28"/>
                <w:szCs w:val="20"/>
                <w:highlight w:val="none"/>
                <w:lang w:val="en-US" w:eastAsia="zh-CN" w:bidi="ar-SA"/>
              </w:rPr>
              <w:t>23</w:t>
            </w:r>
            <w:r>
              <w:rPr>
                <w:rFonts w:hint="default" w:ascii="Times New Roman" w:hAnsi="Times New Roman" w:eastAsia="宋体" w:cs="Times New Roman"/>
                <w:kern w:val="2"/>
                <w:sz w:val="28"/>
                <w:szCs w:val="20"/>
                <w:highlight w:val="none"/>
                <w:lang w:val="en-US" w:eastAsia="zh-CN" w:bidi="ar-SA"/>
              </w:rPr>
              <w:t>日</w:t>
            </w:r>
            <w:r>
              <w:rPr>
                <w:rFonts w:hint="eastAsia" w:ascii="Times New Roman" w:hAnsi="Times New Roman" w:eastAsia="宋体" w:cs="Times New Roman"/>
                <w:kern w:val="2"/>
                <w:sz w:val="28"/>
                <w:szCs w:val="20"/>
                <w:highlight w:val="none"/>
                <w:lang w:val="en-US" w:eastAsia="zh-CN" w:bidi="ar-SA"/>
              </w:rPr>
              <w:t>和</w:t>
            </w:r>
            <w:r>
              <w:rPr>
                <w:rFonts w:hint="eastAsia" w:cs="Times New Roman"/>
                <w:kern w:val="2"/>
                <w:sz w:val="28"/>
                <w:szCs w:val="20"/>
                <w:highlight w:val="none"/>
                <w:lang w:val="en-US" w:eastAsia="zh-CN" w:bidi="ar-SA"/>
              </w:rPr>
              <w:t>12</w:t>
            </w:r>
            <w:r>
              <w:rPr>
                <w:rFonts w:hint="eastAsia" w:ascii="Times New Roman" w:hAnsi="Times New Roman" w:eastAsia="宋体" w:cs="Times New Roman"/>
                <w:kern w:val="2"/>
                <w:sz w:val="28"/>
                <w:szCs w:val="20"/>
                <w:highlight w:val="none"/>
                <w:lang w:val="en-US" w:eastAsia="zh-CN" w:bidi="ar-SA"/>
              </w:rPr>
              <w:t>月</w:t>
            </w:r>
            <w:r>
              <w:rPr>
                <w:rFonts w:hint="eastAsia" w:cs="Times New Roman"/>
                <w:kern w:val="2"/>
                <w:sz w:val="28"/>
                <w:szCs w:val="20"/>
                <w:highlight w:val="none"/>
                <w:lang w:val="en-US" w:eastAsia="zh-CN" w:bidi="ar-SA"/>
              </w:rPr>
              <w:t>24</w:t>
            </w:r>
            <w:r>
              <w:rPr>
                <w:rFonts w:hint="default" w:ascii="Times New Roman" w:hAnsi="Times New Roman" w:eastAsia="宋体" w:cs="Times New Roman"/>
                <w:kern w:val="2"/>
                <w:sz w:val="28"/>
                <w:szCs w:val="20"/>
                <w:highlight w:val="none"/>
                <w:lang w:val="en-US" w:eastAsia="zh-CN" w:bidi="ar-SA"/>
              </w:rPr>
              <w:t>日</w:t>
            </w:r>
            <w:r>
              <w:rPr>
                <w:rFonts w:hint="eastAsia" w:cs="Times New Roman"/>
                <w:color w:val="000000"/>
                <w:kern w:val="0"/>
                <w:szCs w:val="21"/>
                <w:highlight w:val="none"/>
                <w:lang w:eastAsia="zh-CN"/>
              </w:rPr>
              <w:t>资阳市老年护理院</w:t>
            </w:r>
            <w:r>
              <w:rPr>
                <w:rFonts w:hint="eastAsia" w:cs="Times New Roman"/>
                <w:kern w:val="2"/>
                <w:sz w:val="28"/>
                <w:szCs w:val="20"/>
                <w:lang w:val="en-US" w:eastAsia="zh-CN" w:bidi="ar-SA"/>
              </w:rPr>
              <w:t>“</w:t>
            </w:r>
            <w:r>
              <w:rPr>
                <w:rFonts w:hint="eastAsia" w:cs="Times New Roman"/>
                <w:color w:val="000000"/>
                <w:szCs w:val="20"/>
                <w:lang w:eastAsia="zh-CN"/>
              </w:rPr>
              <w:t>资阳市老年护理院二期建设项目</w:t>
            </w:r>
            <w:r>
              <w:rPr>
                <w:rFonts w:hint="eastAsia" w:cs="Times New Roman"/>
                <w:color w:val="000000"/>
                <w:szCs w:val="20"/>
                <w:lang w:val="en-US" w:eastAsia="zh-CN"/>
              </w:rPr>
              <w:t>项目</w:t>
            </w:r>
            <w:r>
              <w:rPr>
                <w:rFonts w:hint="eastAsia" w:cs="Times New Roman"/>
                <w:kern w:val="2"/>
                <w:sz w:val="28"/>
                <w:szCs w:val="20"/>
                <w:lang w:val="en-US" w:eastAsia="zh-CN" w:bidi="ar-SA"/>
              </w:rPr>
              <w:t>”</w:t>
            </w:r>
            <w:r>
              <w:rPr>
                <w:rFonts w:hint="default" w:ascii="Times New Roman" w:hAnsi="Times New Roman" w:eastAsia="宋体" w:cs="Times New Roman"/>
                <w:kern w:val="2"/>
                <w:sz w:val="28"/>
                <w:szCs w:val="20"/>
                <w:lang w:val="en-US" w:eastAsia="zh-CN" w:bidi="ar-SA"/>
              </w:rPr>
              <w:t>正常生产，生产负荷率均达到75%以上，环保设施正常运行，符合验收监测条件。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16" w:firstLineChars="15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表7-1  验收监测生产负荷表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2227"/>
              <w:gridCol w:w="2158"/>
              <w:gridCol w:w="259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日期</w:t>
                  </w:r>
                </w:p>
              </w:tc>
              <w:tc>
                <w:tcPr>
                  <w:tcW w:w="23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产品名称</w:t>
                  </w:r>
                </w:p>
              </w:tc>
              <w:tc>
                <w:tcPr>
                  <w:tcW w:w="22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设计产量</w:t>
                  </w:r>
                </w:p>
              </w:tc>
              <w:tc>
                <w:tcPr>
                  <w:tcW w:w="27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实际产量</w:t>
                  </w:r>
                </w:p>
              </w:tc>
              <w:tc>
                <w:tcPr>
                  <w:tcW w:w="13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val="0"/>
                      <w:color w:val="auto"/>
                      <w:sz w:val="21"/>
                      <w:szCs w:val="21"/>
                      <w:highlight w:val="none"/>
                    </w:rPr>
                  </w:pPr>
                  <w:r>
                    <w:rPr>
                      <w:rFonts w:hint="default" w:ascii="Times New Roman" w:hAnsi="Times New Roman" w:cs="Times New Roman"/>
                      <w:b/>
                      <w:bCs w:val="0"/>
                      <w:color w:val="auto"/>
                      <w:sz w:val="21"/>
                      <w:szCs w:val="21"/>
                      <w:highlight w:val="none"/>
                    </w:rPr>
                    <w:t>运行负荷%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2022.12.23</w:t>
                  </w:r>
                </w:p>
              </w:tc>
              <w:tc>
                <w:tcPr>
                  <w:tcW w:w="23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床位</w:t>
                  </w:r>
                </w:p>
              </w:tc>
              <w:tc>
                <w:tcPr>
                  <w:tcW w:w="22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rPr>
                    <w:t>204张</w:t>
                  </w:r>
                </w:p>
              </w:tc>
              <w:tc>
                <w:tcPr>
                  <w:tcW w:w="27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rPr>
                    <w:t>156张</w:t>
                  </w:r>
                </w:p>
              </w:tc>
              <w:tc>
                <w:tcPr>
                  <w:tcW w:w="13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2022.12.24</w:t>
                  </w:r>
                </w:p>
              </w:tc>
              <w:tc>
                <w:tcPr>
                  <w:tcW w:w="232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sz w:val="21"/>
                      <w:szCs w:val="21"/>
                      <w:lang w:val="en-US" w:eastAsia="zh-CN"/>
                    </w:rPr>
                    <w:t>床位</w:t>
                  </w:r>
                </w:p>
              </w:tc>
              <w:tc>
                <w:tcPr>
                  <w:tcW w:w="22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204张</w:t>
                  </w:r>
                </w:p>
              </w:tc>
              <w:tc>
                <w:tcPr>
                  <w:tcW w:w="27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rPr>
                    <w:t>153张</w:t>
                  </w:r>
                </w:p>
              </w:tc>
              <w:tc>
                <w:tcPr>
                  <w:tcW w:w="13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75</w:t>
                  </w:r>
                </w:p>
              </w:tc>
            </w:tr>
          </w:tbl>
          <w:p>
            <w:pPr>
              <w:keepNext w:val="0"/>
              <w:keepLines w:val="0"/>
              <w:suppressLineNumbers w:val="0"/>
              <w:spacing w:before="0" w:beforeAutospacing="0" w:after="0" w:afterAutospacing="0" w:line="500" w:lineRule="exact"/>
              <w:ind w:left="0" w:right="0"/>
              <w:rPr>
                <w:rFonts w:hint="default" w:ascii="Times New Roman" w:hAnsi="Times New Roman" w:cs="Times New Roman"/>
                <w:b/>
                <w:color w:val="auto"/>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4" w:hRule="atLeast"/>
          <w:jc w:val="center"/>
        </w:trPr>
        <w:tc>
          <w:tcPr>
            <w:tcW w:w="101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92" w:beforeLines="50" w:beforeAutospacing="0" w:after="0" w:afterAutospacing="0" w:line="360" w:lineRule="auto"/>
              <w:ind w:left="0" w:right="0" w:firstLine="560" w:firstLineChars="200"/>
              <w:textAlignment w:val="auto"/>
              <w:rPr>
                <w:rFonts w:hint="default" w:cs="Times New Roman"/>
                <w:szCs w:val="20"/>
              </w:rPr>
            </w:pPr>
            <w:r>
              <w:rPr>
                <w:rFonts w:hint="default" w:cs="Times New Roman"/>
                <w:szCs w:val="20"/>
              </w:rPr>
              <w:t>7.2验收监测结果</w:t>
            </w:r>
          </w:p>
          <w:p>
            <w:pPr>
              <w:keepNext w:val="0"/>
              <w:keepLines w:val="0"/>
              <w:suppressLineNumbers w:val="0"/>
              <w:tabs>
                <w:tab w:val="left" w:pos="503"/>
                <w:tab w:val="left" w:pos="1420"/>
              </w:tabs>
              <w:spacing w:before="0" w:beforeAutospacing="0" w:after="0" w:afterAutospacing="0" w:line="360" w:lineRule="auto"/>
              <w:ind w:left="0" w:right="0" w:firstLine="560" w:firstLineChars="200"/>
              <w:rPr>
                <w:rFonts w:hint="default" w:cs="Times New Roman"/>
                <w:szCs w:val="20"/>
              </w:rPr>
            </w:pPr>
            <w:r>
              <w:rPr>
                <w:rFonts w:hint="default" w:cs="Times New Roman"/>
                <w:szCs w:val="20"/>
                <w:lang w:val="en-US" w:eastAsia="zh-CN"/>
              </w:rPr>
              <w:t>7.</w:t>
            </w:r>
            <w:r>
              <w:rPr>
                <w:rFonts w:hint="eastAsia" w:cs="Times New Roman"/>
                <w:szCs w:val="20"/>
                <w:lang w:val="en-US" w:eastAsia="zh-CN"/>
              </w:rPr>
              <w:t>2.</w:t>
            </w:r>
            <w:r>
              <w:rPr>
                <w:rFonts w:hint="default" w:cs="Times New Roman"/>
                <w:szCs w:val="20"/>
                <w:lang w:val="en-US" w:eastAsia="zh-CN"/>
              </w:rPr>
              <w:t>1</w:t>
            </w:r>
            <w:r>
              <w:rPr>
                <w:rFonts w:hint="default" w:cs="Times New Roman"/>
                <w:szCs w:val="20"/>
              </w:rPr>
              <w:t>废</w:t>
            </w:r>
            <w:r>
              <w:rPr>
                <w:rFonts w:hint="eastAsia" w:cs="Times New Roman"/>
                <w:szCs w:val="20"/>
                <w:lang w:val="en-US" w:eastAsia="zh-CN"/>
              </w:rPr>
              <w:t>水</w:t>
            </w:r>
            <w:r>
              <w:rPr>
                <w:rFonts w:hint="default" w:cs="Times New Roman"/>
                <w:szCs w:val="20"/>
              </w:rPr>
              <w:t>监测结果</w:t>
            </w:r>
          </w:p>
          <w:p>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表</w:t>
            </w:r>
            <w:r>
              <w:rPr>
                <w:rFonts w:hint="eastAsia" w:cs="Times New Roman"/>
                <w:b/>
                <w:bCs/>
                <w:sz w:val="21"/>
                <w:szCs w:val="21"/>
                <w:lang w:val="en-US" w:eastAsia="zh-CN"/>
              </w:rPr>
              <w:t>7</w:t>
            </w:r>
            <w:r>
              <w:rPr>
                <w:rFonts w:hint="default" w:ascii="Times New Roman" w:hAnsi="Times New Roman" w:eastAsia="宋体" w:cs="Times New Roman"/>
                <w:b/>
                <w:bCs/>
                <w:sz w:val="21"/>
                <w:szCs w:val="21"/>
              </w:rPr>
              <w:t>-</w:t>
            </w:r>
            <w:r>
              <w:rPr>
                <w:rFonts w:hint="eastAsia" w:cs="Times New Roman"/>
                <w:b/>
                <w:bCs/>
                <w:sz w:val="21"/>
                <w:szCs w:val="21"/>
                <w:lang w:val="en-US" w:eastAsia="zh-CN"/>
              </w:rPr>
              <w:t>2</w:t>
            </w:r>
            <w:r>
              <w:rPr>
                <w:rFonts w:hint="default"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废水监测结果表</w:t>
            </w:r>
          </w:p>
          <w:tbl>
            <w:tblPr>
              <w:tblStyle w:val="34"/>
              <w:tblW w:w="9505"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3487"/>
              <w:gridCol w:w="863"/>
              <w:gridCol w:w="935"/>
              <w:gridCol w:w="885"/>
              <w:gridCol w:w="990"/>
              <w:gridCol w:w="1080"/>
              <w:gridCol w:w="1265"/>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vMerge w:val="restart"/>
                  <w:tcBorders>
                    <w:tl2br w:val="nil"/>
                    <w:tr2bl w:val="nil"/>
                  </w:tcBorders>
                  <w:noWrap w:val="0"/>
                  <w:vAlign w:val="center"/>
                  <mc:AlternateContent>
                    <mc:Choice Requires="wpsCustomData">
                      <wpsCustomData:diagonals>
                        <wpsCustomData:diagonal from="10000" to="30000">
                          <wpsCustomData:border w:val="single" w:color="auto" w:sz="6" w:space="0"/>
                        </wpsCustomData:diagonal>
                        <wpsCustomData:diagonal from="10000" to="24900">
                          <wpsCustomData:border w:val="single" w:color="auto" w:sz="6" w:space="0"/>
                        </wpsCustomData:diagonal>
                      </wpsCustomData:diagonals>
                    </mc:Choice>
                  </mc:AlternateContent>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  </w:t>
                  </w:r>
                  <w:r>
                    <w:rPr>
                      <w:rFonts w:hint="default" w:ascii="Times New Roman" w:hAnsi="Times New Roman" w:eastAsia="宋体" w:cs="Times New Roman"/>
                      <w:sz w:val="21"/>
                      <w:szCs w:val="21"/>
                    </w:rPr>
                    <w:t xml:space="preserve"> </w:t>
                  </w:r>
                </w:p>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firstLine="210" w:firstLineChars="100"/>
                    <w:rPr>
                      <w:rFonts w:hint="eastAsia" w:ascii="Times New Roman" w:hAnsi="Times New Roman" w:eastAsia="宋体" w:cs="Times New Roman"/>
                      <w:sz w:val="21"/>
                      <w:szCs w:val="21"/>
                      <w:lang w:val="en-US" w:eastAsia="zh-CN"/>
                    </w:rPr>
                  </w:pPr>
                </w:p>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firstLine="840" w:firstLineChars="400"/>
                    <mc:AlternateContent>
                      <mc:Choice Requires="wpsCustomData">
                        <wpsCustomData:diagonalParaType/>
                      </mc:Choice>
                    </mc:AlternateContent>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项目</w:t>
                  </w:r>
                </w:p>
                <w:p>
                  <w:pPr>
                    <w:keepNext w:val="0"/>
                    <w:keepLines w:val="0"/>
                    <w:pageBreakBefore w:val="0"/>
                    <w:suppressLineNumbers w:val="0"/>
                    <w:tabs>
                      <w:tab w:val="left" w:pos="2043"/>
                    </w:tabs>
                    <w:kinsoku/>
                    <w:wordWrap/>
                    <w:overflowPunct/>
                    <w:topLinePunct w:val="0"/>
                    <w:bidi w:val="0"/>
                    <w:snapToGrid w:val="0"/>
                    <w:spacing w:before="0" w:beforeAutospacing="0" w:after="0" w:afterAutospacing="0" w:line="400" w:lineRule="exact"/>
                    <w:ind w:left="0" w:right="0"/>
                    <mc:AlternateContent>
                      <mc:Choice Requires="wpsCustomData">
                        <wpsCustomData:diagonalParaType/>
                      </mc:Choice>
                    </mc:AlternateConten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点位</w:t>
                  </w:r>
                </w:p>
                <w:p>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采样日期</w:t>
                  </w:r>
                </w:p>
              </w:tc>
              <w:tc>
                <w:tcPr>
                  <w:tcW w:w="3673" w:type="dxa"/>
                  <w:gridSpan w:val="4"/>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rPr>
                  </w:pPr>
                  <w:r>
                    <w:rPr>
                      <w:rFonts w:hint="eastAsia" w:cs="Times New Roman"/>
                      <w:sz w:val="21"/>
                      <w:szCs w:val="21"/>
                      <w:lang w:val="en-US" w:eastAsia="zh-CN"/>
                    </w:rPr>
                    <w:t>12月23日</w:t>
                  </w:r>
                </w:p>
              </w:tc>
              <w:tc>
                <w:tcPr>
                  <w:tcW w:w="1080" w:type="dxa"/>
                  <w:vMerge w:val="restar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标准限值</w:t>
                  </w:r>
                </w:p>
              </w:tc>
              <w:tc>
                <w:tcPr>
                  <w:tcW w:w="1265" w:type="dxa"/>
                  <w:vMerge w:val="restar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结果评价</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p>
              </w:tc>
              <w:tc>
                <w:tcPr>
                  <w:tcW w:w="3673" w:type="dxa"/>
                  <w:gridSpan w:val="4"/>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污水处理站排口</w:t>
                  </w:r>
                </w:p>
              </w:tc>
              <w:tc>
                <w:tcPr>
                  <w:tcW w:w="1080"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p>
              </w:tc>
              <w:tc>
                <w:tcPr>
                  <w:tcW w:w="1265"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sz w:val="21"/>
                      <w:szCs w:val="21"/>
                    </w:rPr>
                  </w:pPr>
                </w:p>
              </w:tc>
              <w:tc>
                <w:tcPr>
                  <w:tcW w:w="86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第一次</w:t>
                  </w:r>
                </w:p>
              </w:tc>
              <w:tc>
                <w:tcPr>
                  <w:tcW w:w="935"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第二次</w:t>
                  </w:r>
                </w:p>
              </w:tc>
              <w:tc>
                <w:tcPr>
                  <w:tcW w:w="885"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第三次</w:t>
                  </w:r>
                </w:p>
              </w:tc>
              <w:tc>
                <w:tcPr>
                  <w:tcW w:w="990"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第四次</w:t>
                  </w:r>
                </w:p>
              </w:tc>
              <w:tc>
                <w:tcPr>
                  <w:tcW w:w="1080"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p>
              </w:tc>
              <w:tc>
                <w:tcPr>
                  <w:tcW w:w="1265"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color w:val="000000"/>
                      <w:sz w:val="21"/>
                      <w:szCs w:val="21"/>
                      <w:lang w:val="en-US" w:eastAsia="zh-CN"/>
                    </w:rPr>
                    <w:t>粪大肠菌群（MPN/L）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sz w:val="21"/>
                      <w:szCs w:val="21"/>
                      <w:lang w:val="en-US" w:eastAsia="zh-CN"/>
                    </w:rPr>
                    <w:t>0</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sz w:val="21"/>
                      <w:szCs w:val="21"/>
                      <w:lang w:val="en-US" w:eastAsia="zh-CN"/>
                    </w:rPr>
                    <w:t>0</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sz w:val="21"/>
                      <w:szCs w:val="21"/>
                      <w:lang w:val="en-US" w:eastAsia="zh-CN"/>
                    </w:rPr>
                    <w:t>0</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5000</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color w:val="000000"/>
                      <w:sz w:val="21"/>
                      <w:szCs w:val="21"/>
                      <w:lang w:val="en-US" w:eastAsia="zh-CN"/>
                    </w:rPr>
                    <w:t>pH（无量纲）</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7.3</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7.2</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7.3</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7.3</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6~9</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000000"/>
                      <w:sz w:val="21"/>
                      <w:szCs w:val="21"/>
                      <w:lang w:val="en-US" w:eastAsia="zh-CN"/>
                    </w:rPr>
                    <w:t>化学需氧量（mg/L）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250</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z w:val="21"/>
                      <w:szCs w:val="21"/>
                      <w:lang w:val="en-US" w:eastAsia="zh-CN"/>
                    </w:rPr>
                    <w:t>五日生化需氧量</w:t>
                  </w:r>
                  <w:r>
                    <w:rPr>
                      <w:rFonts w:hint="eastAsia"/>
                      <w:color w:val="000000"/>
                      <w:sz w:val="21"/>
                      <w:szCs w:val="21"/>
                    </w:rPr>
                    <w:t>（mg/L）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4.4</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4.1</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0"/>
                      <w:highlight w:val="none"/>
                    </w:rPr>
                  </w:pPr>
                  <w:r>
                    <w:rPr>
                      <w:rFonts w:hint="eastAsia" w:ascii="Times New Roman" w:hAnsi="Times New Roman" w:eastAsia="宋体" w:cs="Times New Roman"/>
                      <w:color w:val="000000"/>
                      <w:sz w:val="21"/>
                      <w:szCs w:val="21"/>
                      <w:highlight w:val="none"/>
                      <w:lang w:val="en-US" w:eastAsia="zh-CN"/>
                    </w:rPr>
                    <w:t>悬浮物</w:t>
                  </w:r>
                  <w:r>
                    <w:rPr>
                      <w:rFonts w:hint="default" w:ascii="宋体" w:eastAsia="宋体"/>
                      <w:color w:val="000000"/>
                      <w:sz w:val="21"/>
                      <w:szCs w:val="21"/>
                      <w:highlight w:val="none"/>
                    </w:rPr>
                    <w:t>（</w:t>
                  </w:r>
                  <w:r>
                    <w:rPr>
                      <w:rFonts w:hint="default" w:ascii="Times New Roman" w:hAnsi="Times New Roman" w:eastAsia="宋体" w:cs="Times New Roman"/>
                      <w:color w:val="000000"/>
                      <w:sz w:val="21"/>
                      <w:szCs w:val="21"/>
                      <w:highlight w:val="none"/>
                    </w:rPr>
                    <w:t>mg/L</w:t>
                  </w:r>
                  <w:r>
                    <w:rPr>
                      <w:rFonts w:hint="default" w:ascii="宋体" w:eastAsia="宋体"/>
                      <w:color w:val="000000"/>
                      <w:sz w:val="21"/>
                      <w:szCs w:val="21"/>
                      <w:highlight w:val="none"/>
                    </w:rPr>
                    <w:t>）</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cs="Times New Roman"/>
                      <w:sz w:val="21"/>
                      <w:szCs w:val="21"/>
                      <w:highlight w:val="none"/>
                      <w:lang w:val="en-US" w:eastAsia="zh-CN"/>
                    </w:rPr>
                    <w:t>9</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cs="Times New Roman"/>
                      <w:sz w:val="21"/>
                      <w:szCs w:val="21"/>
                      <w:highlight w:val="none"/>
                      <w:lang w:val="en-US" w:eastAsia="zh-CN"/>
                    </w:rPr>
                    <w:t>6</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cs="Times New Roman"/>
                      <w:sz w:val="21"/>
                      <w:szCs w:val="21"/>
                      <w:highlight w:val="none"/>
                      <w:lang w:val="en-US" w:eastAsia="zh-CN"/>
                    </w:rPr>
                    <w:t>6</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cs="Times New Roman"/>
                      <w:sz w:val="21"/>
                      <w:szCs w:val="21"/>
                      <w:highlight w:val="none"/>
                      <w:lang w:val="en-US" w:eastAsia="zh-CN"/>
                    </w:rPr>
                    <w:t>4</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cs="Times New Roman"/>
                      <w:sz w:val="21"/>
                      <w:szCs w:val="21"/>
                      <w:highlight w:val="none"/>
                      <w:lang w:val="en-US" w:eastAsia="zh-CN"/>
                    </w:rPr>
                    <w:t>10</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rPr>
                  </w:pPr>
                  <w:r>
                    <w:rPr>
                      <w:rFonts w:hint="eastAsia" w:ascii="Times New Roman" w:hAnsi="Times New Roman" w:eastAsia="宋体" w:cs="Times New Roman"/>
                      <w:sz w:val="21"/>
                      <w:szCs w:val="21"/>
                      <w:highlight w:val="none"/>
                      <w:lang w:val="en-US" w:eastAsia="zh-CN"/>
                    </w:rPr>
                    <w:t>达标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z w:val="21"/>
                      <w:szCs w:val="21"/>
                      <w:lang w:val="en-US" w:eastAsia="zh-CN"/>
                    </w:rPr>
                    <w:t>氨氮</w:t>
                  </w:r>
                  <w:r>
                    <w:rPr>
                      <w:rFonts w:hint="eastAsia" w:cs="Times New Roman"/>
                      <w:color w:val="000000"/>
                      <w:sz w:val="21"/>
                      <w:szCs w:val="21"/>
                      <w:lang w:val="en-US" w:eastAsia="zh-CN"/>
                    </w:rPr>
                    <w:t>（以N计）</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mg/L</w:t>
                  </w:r>
                  <w:r>
                    <w:rPr>
                      <w:rFonts w:hint="eastAsia" w:ascii="宋体" w:hAnsi="宋体" w:eastAsia="宋体" w:cs="宋体"/>
                      <w:color w:val="000000"/>
                      <w:kern w:val="2"/>
                      <w:sz w:val="21"/>
                      <w:szCs w:val="21"/>
                      <w:lang w:val="en-US" w:eastAsia="zh-CN" w:bidi="ar"/>
                    </w:rPr>
                    <w:t>）</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0.077</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0.070</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0.085</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0.082</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cs="Times New Roman"/>
                      <w:sz w:val="21"/>
                      <w:szCs w:val="21"/>
                      <w:lang w:val="en-US" w:eastAsia="zh-CN"/>
                    </w:rPr>
                    <w:t>达标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rPr>
                  </w:pPr>
                  <w:r>
                    <w:rPr>
                      <w:rFonts w:hint="eastAsia" w:ascii="Times New Roman" w:hAnsi="Times New Roman" w:eastAsia="宋体"/>
                      <w:sz w:val="21"/>
                      <w:szCs w:val="21"/>
                      <w:lang w:val="en-US" w:eastAsia="zh-CN"/>
                    </w:rPr>
                    <w:t>动植物油</w:t>
                  </w:r>
                  <w:r>
                    <w:rPr>
                      <w:rFonts w:hint="default" w:ascii="宋体" w:eastAsia="宋体"/>
                      <w:color w:val="000000"/>
                      <w:sz w:val="21"/>
                      <w:szCs w:val="21"/>
                    </w:rPr>
                    <w:t>（</w:t>
                  </w:r>
                  <w:r>
                    <w:rPr>
                      <w:rFonts w:hint="default" w:ascii="Times New Roman" w:hAnsi="Times New Roman" w:eastAsia="宋体" w:cs="Times New Roman"/>
                      <w:color w:val="000000"/>
                      <w:sz w:val="21"/>
                      <w:szCs w:val="21"/>
                    </w:rPr>
                    <w:t>mg/L</w:t>
                  </w:r>
                  <w:r>
                    <w:rPr>
                      <w:rFonts w:hint="default" w:ascii="宋体" w:eastAsia="宋体"/>
                      <w:color w:val="000000"/>
                      <w:sz w:val="21"/>
                      <w:szCs w:val="21"/>
                    </w:rPr>
                    <w:t>）</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0.19</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0.18</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0.14</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0.14</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z w:val="21"/>
                      <w:szCs w:val="21"/>
                      <w:lang w:val="en-US" w:eastAsia="zh-CN"/>
                    </w:rPr>
                    <w:t>石油类</w:t>
                  </w:r>
                  <w:r>
                    <w:rPr>
                      <w:rFonts w:hint="default" w:ascii="宋体" w:eastAsia="宋体"/>
                      <w:color w:val="000000"/>
                      <w:sz w:val="21"/>
                      <w:szCs w:val="21"/>
                    </w:rPr>
                    <w:t>（</w:t>
                  </w:r>
                  <w:r>
                    <w:rPr>
                      <w:rFonts w:hint="default" w:ascii="Times New Roman" w:hAnsi="Times New Roman" w:eastAsia="宋体" w:cs="Times New Roman"/>
                      <w:color w:val="000000"/>
                      <w:sz w:val="21"/>
                      <w:szCs w:val="21"/>
                    </w:rPr>
                    <w:t>mg/L</w:t>
                  </w:r>
                  <w:r>
                    <w:rPr>
                      <w:rFonts w:hint="default" w:ascii="宋体" w:eastAsia="宋体"/>
                      <w:color w:val="000000"/>
                      <w:sz w:val="21"/>
                      <w:szCs w:val="21"/>
                    </w:rPr>
                    <w:t>）</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0.06L</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0.06L</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0.06L</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0.06L</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olor w:val="000000"/>
                      <w:sz w:val="21"/>
                      <w:szCs w:val="21"/>
                      <w:lang w:val="en-US" w:eastAsia="zh-CN"/>
                    </w:rPr>
                    <w:t>阴离子表面活性剂（mg/L）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0.057</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0.061</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0.068</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0.056</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48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z w:val="21"/>
                      <w:szCs w:val="21"/>
                      <w:lang w:val="en-US" w:eastAsia="zh-CN"/>
                    </w:rPr>
                    <w:t>总氯（mg/L）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0.86</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0.83</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0.85</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0.88</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2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bl>
          <w:p>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表</w:t>
            </w:r>
            <w:r>
              <w:rPr>
                <w:rFonts w:hint="eastAsia" w:cs="Times New Roman"/>
                <w:b/>
                <w:bCs/>
                <w:sz w:val="21"/>
                <w:szCs w:val="21"/>
                <w:lang w:val="en-US" w:eastAsia="zh-CN"/>
              </w:rPr>
              <w:t>7</w:t>
            </w:r>
            <w:r>
              <w:rPr>
                <w:rFonts w:hint="default" w:ascii="Times New Roman" w:hAnsi="Times New Roman" w:eastAsia="宋体" w:cs="Times New Roman"/>
                <w:b/>
                <w:bCs/>
                <w:sz w:val="21"/>
                <w:szCs w:val="21"/>
              </w:rPr>
              <w:t>-</w:t>
            </w:r>
            <w:r>
              <w:rPr>
                <w:rFonts w:hint="eastAsia" w:cs="Times New Roman"/>
                <w:b/>
                <w:bCs/>
                <w:sz w:val="21"/>
                <w:szCs w:val="21"/>
                <w:lang w:val="en-US" w:eastAsia="zh-CN"/>
              </w:rPr>
              <w:t>3</w:t>
            </w:r>
            <w:r>
              <w:rPr>
                <w:rFonts w:hint="default"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废水监测结果表</w:t>
            </w:r>
          </w:p>
          <w:tbl>
            <w:tblPr>
              <w:tblStyle w:val="34"/>
              <w:tblW w:w="9433" w:type="dxa"/>
              <w:jc w:val="center"/>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3507"/>
              <w:gridCol w:w="863"/>
              <w:gridCol w:w="935"/>
              <w:gridCol w:w="885"/>
              <w:gridCol w:w="990"/>
              <w:gridCol w:w="1080"/>
              <w:gridCol w:w="1173"/>
            </w:tblGrid>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vMerge w:val="restart"/>
                  <w:tcBorders>
                    <w:tl2br w:val="nil"/>
                    <w:tr2bl w:val="nil"/>
                  </w:tcBorders>
                  <w:noWrap w:val="0"/>
                  <w:vAlign w:val="center"/>
                  <mc:AlternateContent>
                    <mc:Choice Requires="wpsCustomData">
                      <wpsCustomData:diagonals>
                        <wpsCustomData:diagonal from="10000" to="30000">
                          <wpsCustomData:border w:val="single" w:color="auto" w:sz="6" w:space="0"/>
                        </wpsCustomData:diagonal>
                        <wpsCustomData:diagonal from="10000" to="24900">
                          <wpsCustomData:border w:val="single" w:color="auto" w:sz="6" w:space="0"/>
                        </wpsCustomData:diagonal>
                      </wpsCustomData:diagonals>
                    </mc:Choice>
                  </mc:AlternateContent>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  </w:t>
                  </w:r>
                  <w:r>
                    <w:rPr>
                      <w:rFonts w:hint="default" w:ascii="Times New Roman" w:hAnsi="Times New Roman" w:eastAsia="宋体" w:cs="Times New Roman"/>
                      <w:sz w:val="21"/>
                      <w:szCs w:val="21"/>
                    </w:rPr>
                    <w:t xml:space="preserve"> </w:t>
                  </w:r>
                </w:p>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firstLine="210" w:firstLineChars="100"/>
                    <w:rPr>
                      <w:rFonts w:hint="eastAsia" w:ascii="Times New Roman" w:hAnsi="Times New Roman" w:eastAsia="宋体" w:cs="Times New Roman"/>
                      <w:sz w:val="21"/>
                      <w:szCs w:val="21"/>
                      <w:lang w:val="en-US" w:eastAsia="zh-CN"/>
                    </w:rPr>
                  </w:pPr>
                </w:p>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firstLine="840" w:firstLineChars="400"/>
                    <mc:AlternateContent>
                      <mc:Choice Requires="wpsCustomData">
                        <wpsCustomData:diagonalParaType/>
                      </mc:Choice>
                    </mc:AlternateContent>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项目</w:t>
                  </w:r>
                </w:p>
                <w:p>
                  <w:pPr>
                    <w:keepNext w:val="0"/>
                    <w:keepLines w:val="0"/>
                    <w:pageBreakBefore w:val="0"/>
                    <w:suppressLineNumbers w:val="0"/>
                    <w:tabs>
                      <w:tab w:val="left" w:pos="2043"/>
                    </w:tabs>
                    <w:kinsoku/>
                    <w:wordWrap/>
                    <w:overflowPunct/>
                    <w:topLinePunct w:val="0"/>
                    <w:bidi w:val="0"/>
                    <w:snapToGrid w:val="0"/>
                    <w:spacing w:before="0" w:beforeAutospacing="0" w:after="0" w:afterAutospacing="0" w:line="400" w:lineRule="exact"/>
                    <w:ind w:left="0" w:right="0"/>
                    <mc:AlternateContent>
                      <mc:Choice Requires="wpsCustomData">
                        <wpsCustomData:diagonalParaType/>
                      </mc:Choice>
                    </mc:AlternateConten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点位</w:t>
                  </w:r>
                </w:p>
                <w:p>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采样日期</w:t>
                  </w:r>
                </w:p>
              </w:tc>
              <w:tc>
                <w:tcPr>
                  <w:tcW w:w="3673" w:type="dxa"/>
                  <w:gridSpan w:val="4"/>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12月24日</w:t>
                  </w:r>
                </w:p>
              </w:tc>
              <w:tc>
                <w:tcPr>
                  <w:tcW w:w="1080" w:type="dxa"/>
                  <w:vMerge w:val="restar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标准限值</w:t>
                  </w:r>
                </w:p>
              </w:tc>
              <w:tc>
                <w:tcPr>
                  <w:tcW w:w="1173" w:type="dxa"/>
                  <w:vMerge w:val="restar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结果评价</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PrEx>
              <w:trPr>
                <w:cantSplit/>
                <w:trHeight w:val="567" w:hRule="atLeast"/>
                <w:jc w:val="center"/>
              </w:trPr>
              <w:tc>
                <w:tcPr>
                  <w:tcW w:w="3507"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p>
              </w:tc>
              <w:tc>
                <w:tcPr>
                  <w:tcW w:w="3673" w:type="dxa"/>
                  <w:gridSpan w:val="4"/>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污水处理站排口</w:t>
                  </w:r>
                </w:p>
              </w:tc>
              <w:tc>
                <w:tcPr>
                  <w:tcW w:w="1080"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p>
              </w:tc>
              <w:tc>
                <w:tcPr>
                  <w:tcW w:w="1173"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p>
              </w:tc>
              <w:tc>
                <w:tcPr>
                  <w:tcW w:w="863"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第一次</w:t>
                  </w:r>
                </w:p>
              </w:tc>
              <w:tc>
                <w:tcPr>
                  <w:tcW w:w="935"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第二次</w:t>
                  </w:r>
                </w:p>
              </w:tc>
              <w:tc>
                <w:tcPr>
                  <w:tcW w:w="885"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第三次</w:t>
                  </w:r>
                </w:p>
              </w:tc>
              <w:tc>
                <w:tcPr>
                  <w:tcW w:w="990"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第四次</w:t>
                  </w:r>
                </w:p>
              </w:tc>
              <w:tc>
                <w:tcPr>
                  <w:tcW w:w="1080"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p>
              </w:tc>
              <w:tc>
                <w:tcPr>
                  <w:tcW w:w="1173" w:type="dxa"/>
                  <w:vMerge w:val="continue"/>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color w:val="000000"/>
                      <w:sz w:val="21"/>
                      <w:szCs w:val="21"/>
                      <w:lang w:val="en-US" w:eastAsia="zh-CN"/>
                    </w:rPr>
                    <w:t>粪大肠菌群（MPN/L）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130</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230</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1300</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5000</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color w:val="000000"/>
                      <w:sz w:val="21"/>
                      <w:szCs w:val="21"/>
                      <w:lang w:val="en-US" w:eastAsia="zh-CN"/>
                    </w:rPr>
                    <w:t>pH（无量纲）</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7.4</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000000"/>
                      <w:sz w:val="21"/>
                      <w:szCs w:val="21"/>
                      <w:lang w:val="en-US" w:eastAsia="zh-CN"/>
                    </w:rPr>
                    <w:t>化学需氧量（mg/L）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250</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z w:val="21"/>
                      <w:szCs w:val="21"/>
                      <w:lang w:val="en-US" w:eastAsia="zh-CN"/>
                    </w:rPr>
                    <w:t>五日生化需氧量</w:t>
                  </w:r>
                  <w:r>
                    <w:rPr>
                      <w:rFonts w:hint="eastAsia" w:ascii="Times New Roman" w:hAnsi="Times New Roman" w:eastAsia="宋体" w:cs="Times New Roman"/>
                      <w:color w:val="000000"/>
                      <w:sz w:val="21"/>
                      <w:szCs w:val="21"/>
                    </w:rPr>
                    <w:t>（mg/L）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0"/>
                      <w:highlight w:val="none"/>
                    </w:rPr>
                  </w:pPr>
                  <w:r>
                    <w:rPr>
                      <w:rFonts w:hint="eastAsia" w:ascii="Times New Roman" w:hAnsi="Times New Roman" w:eastAsia="宋体" w:cs="Times New Roman"/>
                      <w:color w:val="000000"/>
                      <w:sz w:val="21"/>
                      <w:szCs w:val="21"/>
                      <w:highlight w:val="none"/>
                      <w:lang w:val="en-US" w:eastAsia="zh-CN"/>
                    </w:rPr>
                    <w:t>悬浮物</w:t>
                  </w:r>
                  <w:r>
                    <w:rPr>
                      <w:rFonts w:hint="default" w:ascii="宋体"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rPr>
                    <w:t>mg/L</w:t>
                  </w:r>
                  <w:r>
                    <w:rPr>
                      <w:rFonts w:hint="default" w:ascii="宋体" w:hAnsi="Times New Roman" w:eastAsia="宋体" w:cs="Times New Roman"/>
                      <w:color w:val="000000"/>
                      <w:sz w:val="21"/>
                      <w:szCs w:val="21"/>
                      <w:highlight w:val="none"/>
                    </w:rPr>
                    <w:t>）</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cs="Times New Roman"/>
                      <w:sz w:val="21"/>
                      <w:szCs w:val="21"/>
                      <w:highlight w:val="none"/>
                      <w:lang w:val="en-US" w:eastAsia="zh-CN"/>
                    </w:rPr>
                    <w:t>7</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ascii="Times New Roman" w:hAnsi="Times New Roman" w:eastAsia="宋体" w:cs="Times New Roman"/>
                      <w:sz w:val="21"/>
                      <w:szCs w:val="21"/>
                      <w:highlight w:val="none"/>
                      <w:lang w:val="en-US" w:eastAsia="zh-CN"/>
                    </w:rPr>
                    <w:t>4L</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cs="Times New Roman"/>
                      <w:sz w:val="21"/>
                      <w:szCs w:val="21"/>
                      <w:highlight w:val="none"/>
                      <w:lang w:val="en-US" w:eastAsia="zh-CN"/>
                    </w:rPr>
                    <w:t>5</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ascii="Times New Roman" w:hAnsi="Times New Roman" w:eastAsia="宋体" w:cs="Times New Roman"/>
                      <w:sz w:val="21"/>
                      <w:szCs w:val="21"/>
                      <w:highlight w:val="none"/>
                      <w:lang w:val="en-US" w:eastAsia="zh-CN"/>
                    </w:rPr>
                    <w:t>4L</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lang w:val="en-US" w:eastAsia="zh-CN"/>
                    </w:rPr>
                  </w:pPr>
                  <w:r>
                    <w:rPr>
                      <w:rFonts w:hint="eastAsia" w:cs="Times New Roman"/>
                      <w:sz w:val="21"/>
                      <w:szCs w:val="21"/>
                      <w:highlight w:val="none"/>
                      <w:lang w:val="en-US" w:eastAsia="zh-CN"/>
                    </w:rPr>
                    <w:t>10</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0"/>
                      <w:highlight w:val="none"/>
                    </w:rPr>
                  </w:pPr>
                  <w:r>
                    <w:rPr>
                      <w:rFonts w:hint="eastAsia" w:ascii="Times New Roman" w:hAnsi="Times New Roman" w:eastAsia="宋体" w:cs="Times New Roman"/>
                      <w:sz w:val="21"/>
                      <w:szCs w:val="21"/>
                      <w:highlight w:val="none"/>
                      <w:lang w:val="en-US" w:eastAsia="zh-CN"/>
                    </w:rPr>
                    <w:t>达标</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PrEx>
              <w:trPr>
                <w:cantSplit/>
                <w:trHeight w:val="567" w:hRule="atLeast"/>
                <w:jc w:val="center"/>
              </w:trPr>
              <w:tc>
                <w:tcPr>
                  <w:tcW w:w="350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z w:val="21"/>
                      <w:szCs w:val="21"/>
                      <w:lang w:val="en-US" w:eastAsia="zh-CN"/>
                    </w:rPr>
                    <w:t>氨氮（以N计）</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mg/L</w:t>
                  </w:r>
                  <w:r>
                    <w:rPr>
                      <w:rFonts w:hint="eastAsia" w:ascii="宋体" w:hAnsi="宋体" w:eastAsia="宋体" w:cs="宋体"/>
                      <w:color w:val="000000"/>
                      <w:kern w:val="2"/>
                      <w:sz w:val="21"/>
                      <w:szCs w:val="21"/>
                      <w:lang w:val="en-US" w:eastAsia="zh-CN" w:bidi="ar"/>
                    </w:rPr>
                    <w:t>）</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0.088</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0.095</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0.102</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0.086</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cs="Times New Roman"/>
                      <w:sz w:val="21"/>
                      <w:szCs w:val="21"/>
                      <w:lang w:val="en-US" w:eastAsia="zh-CN"/>
                    </w:rPr>
                    <w:t>达标</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动植物油</w:t>
                  </w:r>
                  <w:r>
                    <w:rPr>
                      <w:rFonts w:hint="default" w:ascii="宋体" w:hAnsi="Times New Roman" w:eastAsia="宋体" w:cs="Times New Roman"/>
                      <w:color w:val="000000"/>
                      <w:sz w:val="21"/>
                      <w:szCs w:val="21"/>
                    </w:rPr>
                    <w:t>（</w:t>
                  </w:r>
                  <w:r>
                    <w:rPr>
                      <w:rFonts w:hint="default" w:ascii="Times New Roman" w:hAnsi="Times New Roman" w:eastAsia="宋体" w:cs="Times New Roman"/>
                      <w:color w:val="000000"/>
                      <w:sz w:val="21"/>
                      <w:szCs w:val="21"/>
                    </w:rPr>
                    <w:t>mg/L</w:t>
                  </w:r>
                  <w:r>
                    <w:rPr>
                      <w:rFonts w:hint="default" w:ascii="宋体" w:hAnsi="Times New Roman" w:eastAsia="宋体" w:cs="Times New Roman"/>
                      <w:color w:val="000000"/>
                      <w:sz w:val="21"/>
                      <w:szCs w:val="21"/>
                    </w:rPr>
                    <w:t>）</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0.17</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0.18</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0.19</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0.16</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z w:val="21"/>
                      <w:szCs w:val="21"/>
                      <w:lang w:val="en-US" w:eastAsia="zh-CN"/>
                    </w:rPr>
                    <w:t>石油类</w:t>
                  </w:r>
                  <w:r>
                    <w:rPr>
                      <w:rFonts w:hint="default" w:ascii="宋体" w:hAnsi="Times New Roman" w:eastAsia="宋体" w:cs="Times New Roman"/>
                      <w:color w:val="000000"/>
                      <w:sz w:val="21"/>
                      <w:szCs w:val="21"/>
                    </w:rPr>
                    <w:t>（</w:t>
                  </w:r>
                  <w:r>
                    <w:rPr>
                      <w:rFonts w:hint="default" w:ascii="Times New Roman" w:hAnsi="Times New Roman" w:eastAsia="宋体" w:cs="Times New Roman"/>
                      <w:color w:val="000000"/>
                      <w:sz w:val="21"/>
                      <w:szCs w:val="21"/>
                    </w:rPr>
                    <w:t>mg/L</w:t>
                  </w:r>
                  <w:r>
                    <w:rPr>
                      <w:rFonts w:hint="default" w:ascii="宋体" w:hAnsi="Times New Roman" w:eastAsia="宋体" w:cs="Times New Roman"/>
                      <w:color w:val="000000"/>
                      <w:sz w:val="21"/>
                      <w:szCs w:val="21"/>
                    </w:rPr>
                    <w:t>）</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0.06L</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0.06L</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0.06L</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0.06L</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5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z w:val="21"/>
                      <w:szCs w:val="21"/>
                      <w:lang w:val="en-US" w:eastAsia="zh-CN"/>
                    </w:rPr>
                    <w:t>阴离子表面活性剂（mg/L）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0.063</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0.070</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0.059</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0.057</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PrEx>
              <w:trPr>
                <w:cantSplit/>
                <w:trHeight w:val="567" w:hRule="atLeast"/>
                <w:jc w:val="center"/>
              </w:trPr>
              <w:tc>
                <w:tcPr>
                  <w:tcW w:w="3507" w:type="dxa"/>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color w:val="000000"/>
                      <w:sz w:val="21"/>
                      <w:szCs w:val="21"/>
                      <w:lang w:val="en-US" w:eastAsia="zh-CN"/>
                    </w:rPr>
                    <w:t>总氯（mg/L）</w:t>
                  </w:r>
                </w:p>
              </w:tc>
              <w:tc>
                <w:tcPr>
                  <w:tcW w:w="8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0.94</w:t>
                  </w:r>
                </w:p>
              </w:tc>
              <w:tc>
                <w:tcPr>
                  <w:tcW w:w="9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0.97</w:t>
                  </w:r>
                </w:p>
              </w:tc>
              <w:tc>
                <w:tcPr>
                  <w:tcW w:w="8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0.95</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0.98</w:t>
                  </w:r>
                </w:p>
              </w:tc>
              <w:tc>
                <w:tcPr>
                  <w:tcW w:w="108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17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kern w:val="2"/>
                <w:sz w:val="28"/>
                <w:szCs w:val="28"/>
                <w:lang w:val="en-US" w:eastAsia="zh-CN" w:bidi="ar-SA"/>
              </w:rPr>
            </w:pPr>
            <w:r>
              <w:rPr>
                <w:rFonts w:hint="default" w:cs="Times New Roman"/>
                <w:sz w:val="28"/>
                <w:szCs w:val="28"/>
              </w:rPr>
              <w:t>监测结果表明，</w:t>
            </w:r>
            <w:r>
              <w:rPr>
                <w:rFonts w:hint="eastAsia" w:cs="Times New Roman"/>
                <w:sz w:val="28"/>
                <w:szCs w:val="28"/>
                <w:lang w:val="en-US" w:eastAsia="zh-CN"/>
              </w:rPr>
              <w:t>验收监测期间所测</w:t>
            </w:r>
            <w:r>
              <w:rPr>
                <w:rFonts w:hint="eastAsia" w:ascii="Times New Roman" w:hAnsi="Times New Roman" w:eastAsia="宋体" w:cs="Times New Roman"/>
                <w:kern w:val="2"/>
                <w:sz w:val="28"/>
                <w:szCs w:val="28"/>
                <w:lang w:val="en-US" w:eastAsia="zh-CN" w:bidi="ar-SA"/>
              </w:rPr>
              <w:t>本次废水氨氮监测结果均符合《污水排入城镇下水道水质标准标准》（GB/T31962-2015）表1中B级标准限值，其余监测项目监测结果均符合《医疗机构水污染物排放标准》（GB18466-2005）表2中预处理标准限值。</w:t>
            </w:r>
            <w:r>
              <w:rPr>
                <w:rFonts w:hint="eastAsia" w:cs="Times New Roman"/>
                <w:kern w:val="2"/>
                <w:sz w:val="28"/>
                <w:szCs w:val="28"/>
                <w:lang w:val="en-US" w:eastAsia="zh-CN" w:bidi="ar-SA"/>
              </w:rPr>
              <w:t>本项目的废水依托一期污水处理站，故本次废水不纳入本项目验收范围，数据采用一期验收监测报告监测数据。</w:t>
            </w:r>
          </w:p>
          <w:p>
            <w:pPr>
              <w:keepNext w:val="0"/>
              <w:keepLines w:val="0"/>
              <w:suppressLineNumbers w:val="0"/>
              <w:tabs>
                <w:tab w:val="left" w:pos="503"/>
                <w:tab w:val="left" w:pos="1420"/>
              </w:tabs>
              <w:spacing w:before="0" w:beforeAutospacing="0" w:after="0" w:afterAutospacing="0" w:line="360" w:lineRule="auto"/>
              <w:ind w:left="0" w:right="0" w:firstLine="560" w:firstLineChars="200"/>
              <w:jc w:val="left"/>
              <w:rPr>
                <w:rFonts w:hint="default" w:cs="Times New Roman"/>
                <w:szCs w:val="20"/>
              </w:rPr>
            </w:pPr>
            <w:r>
              <w:rPr>
                <w:rFonts w:hint="default" w:cs="Times New Roman"/>
                <w:szCs w:val="20"/>
                <w:lang w:val="en-US" w:eastAsia="zh-CN"/>
              </w:rPr>
              <w:t>7.</w:t>
            </w:r>
            <w:r>
              <w:rPr>
                <w:rFonts w:hint="eastAsia" w:cs="Times New Roman"/>
                <w:szCs w:val="20"/>
                <w:lang w:val="en-US" w:eastAsia="zh-CN"/>
              </w:rPr>
              <w:t>3.</w:t>
            </w:r>
            <w:r>
              <w:rPr>
                <w:rFonts w:hint="default" w:cs="Times New Roman"/>
                <w:szCs w:val="20"/>
                <w:lang w:val="en-US" w:eastAsia="zh-CN"/>
              </w:rPr>
              <w:t>1</w:t>
            </w:r>
            <w:r>
              <w:rPr>
                <w:rFonts w:hint="default" w:cs="Times New Roman"/>
                <w:szCs w:val="20"/>
              </w:rPr>
              <w:t>废气监测结果</w:t>
            </w:r>
          </w:p>
          <w:p>
            <w:pPr>
              <w:keepNext w:val="0"/>
              <w:keepLines w:val="0"/>
              <w:suppressLineNumbers w:val="0"/>
              <w:bidi w:val="0"/>
              <w:spacing w:before="0" w:beforeAutospacing="0" w:after="0" w:afterAutospacing="0" w:line="360" w:lineRule="auto"/>
              <w:ind w:left="0" w:right="0" w:firstLine="560" w:firstLineChars="200"/>
              <w:jc w:val="left"/>
              <w:rPr>
                <w:rFonts w:hint="default" w:ascii="Times New Roman" w:hAnsi="Times New Roman" w:cs="Times New Roman"/>
                <w:sz w:val="21"/>
                <w:szCs w:val="21"/>
              </w:rPr>
            </w:pPr>
            <w:r>
              <w:rPr>
                <w:rFonts w:hint="default" w:cs="Times New Roman"/>
                <w:szCs w:val="20"/>
                <w:lang w:val="en-US" w:eastAsia="zh-CN"/>
              </w:rPr>
              <w:t>7.</w:t>
            </w:r>
            <w:r>
              <w:rPr>
                <w:rFonts w:hint="eastAsia" w:cs="Times New Roman"/>
                <w:szCs w:val="20"/>
                <w:lang w:val="en-US" w:eastAsia="zh-CN"/>
              </w:rPr>
              <w:t>3</w:t>
            </w:r>
            <w:r>
              <w:rPr>
                <w:rFonts w:hint="default" w:cs="Times New Roman"/>
                <w:szCs w:val="20"/>
                <w:lang w:val="en-US" w:eastAsia="zh-CN"/>
              </w:rPr>
              <w:t>.1.1无组织废气监测结果</w:t>
            </w:r>
          </w:p>
          <w:p>
            <w:pPr>
              <w:keepNext w:val="0"/>
              <w:keepLines w:val="0"/>
              <w:pageBreakBefore w:val="0"/>
              <w:widowControl w:val="0"/>
              <w:suppressLineNumbers w:val="0"/>
              <w:tabs>
                <w:tab w:val="left" w:pos="1321"/>
                <w:tab w:val="left" w:pos="1381"/>
              </w:tabs>
              <w:kinsoku/>
              <w:wordWrap/>
              <w:overflowPunct/>
              <w:topLinePunct w:val="0"/>
              <w:autoSpaceDE/>
              <w:autoSpaceDN/>
              <w:bidi w:val="0"/>
              <w:adjustRightInd/>
              <w:snapToGrid/>
              <w:spacing w:before="0" w:beforeAutospacing="0" w:after="0" w:afterAutospacing="0" w:line="400" w:lineRule="exact"/>
              <w:ind w:left="0" w:right="0" w:firstLine="632" w:firstLineChars="300"/>
              <w:jc w:val="center"/>
              <w:textAlignment w:val="auto"/>
              <w:rPr>
                <w:rFonts w:hint="default" w:ascii="Times New Roman" w:hAnsi="Times New Roman" w:eastAsia="宋体"/>
                <w:b/>
                <w:bCs/>
                <w:color w:val="auto"/>
                <w:sz w:val="21"/>
                <w:szCs w:val="21"/>
                <w:lang w:val="en-US" w:eastAsia="zh-CN"/>
              </w:rPr>
            </w:pPr>
            <w:r>
              <w:rPr>
                <w:rFonts w:hint="eastAsia" w:ascii="Times New Roman" w:hAnsi="Times New Roman" w:eastAsia="宋体" w:cs="Times New Roman"/>
                <w:b/>
                <w:bCs/>
                <w:sz w:val="21"/>
                <w:szCs w:val="21"/>
                <w:lang w:val="zh-CN"/>
              </w:rPr>
              <w:t>表</w:t>
            </w:r>
            <w:r>
              <w:rPr>
                <w:rFonts w:hint="eastAsia" w:ascii="Times New Roman" w:hAnsi="Times New Roman" w:cs="Times New Roman"/>
                <w:b/>
                <w:bCs/>
                <w:sz w:val="21"/>
                <w:szCs w:val="21"/>
                <w:lang w:val="en-US" w:eastAsia="zh-CN"/>
              </w:rPr>
              <w:t>7</w:t>
            </w:r>
            <w:r>
              <w:rPr>
                <w:rFonts w:hint="eastAsia" w:ascii="Times New Roman" w:hAnsi="Times New Roman" w:eastAsia="宋体" w:cs="Times New Roman"/>
                <w:b/>
                <w:bCs/>
                <w:sz w:val="21"/>
                <w:szCs w:val="21"/>
                <w:lang w:val="zh-CN"/>
              </w:rPr>
              <w:t>-</w:t>
            </w:r>
            <w:r>
              <w:rPr>
                <w:rFonts w:hint="eastAsia" w:ascii="Times New Roman" w:hAnsi="Times New Roman" w:cs="Times New Roman"/>
                <w:b/>
                <w:bCs/>
                <w:sz w:val="21"/>
                <w:szCs w:val="21"/>
                <w:lang w:val="en-US" w:eastAsia="zh-CN"/>
              </w:rPr>
              <w:t>4</w:t>
            </w:r>
            <w:r>
              <w:rPr>
                <w:rFonts w:hint="eastAsia" w:ascii="Times New Roman" w:hAnsi="Times New Roman" w:eastAsia="宋体" w:cs="Times New Roman"/>
                <w:b/>
                <w:bCs/>
                <w:sz w:val="21"/>
                <w:szCs w:val="21"/>
                <w:lang w:val="en-US" w:eastAsia="zh-CN"/>
              </w:rPr>
              <w:t xml:space="preserve">   </w:t>
            </w:r>
            <w:r>
              <w:rPr>
                <w:rFonts w:hint="eastAsia" w:ascii="Times New Roman" w:hAnsi="Times New Roman" w:eastAsia="宋体" w:cs="Times New Roman"/>
                <w:b/>
                <w:bCs/>
                <w:sz w:val="21"/>
                <w:szCs w:val="21"/>
                <w:lang w:val="zh-CN"/>
              </w:rPr>
              <w:t>无组织排放废气监测结果</w:t>
            </w:r>
            <w:r>
              <w:rPr>
                <w:rFonts w:hint="eastAsia" w:ascii="Times New Roman" w:hAnsi="Times New Roman" w:eastAsia="宋体" w:cs="Times New Roman"/>
                <w:b/>
                <w:bCs/>
                <w:sz w:val="21"/>
                <w:szCs w:val="21"/>
                <w:lang w:val="en-US" w:eastAsia="zh-CN"/>
              </w:rPr>
              <w:t xml:space="preserve">表 </w:t>
            </w:r>
            <w:r>
              <w:rPr>
                <w:rFonts w:hint="eastAsia" w:ascii="Times New Roman" w:hAnsi="Times New Roman" w:eastAsia="宋体"/>
                <w:bCs/>
                <w:color w:val="auto"/>
                <w:sz w:val="21"/>
                <w:szCs w:val="21"/>
                <w:lang w:val="en-US" w:eastAsia="zh-CN"/>
              </w:rPr>
              <w:t xml:space="preserve">     单位：mg/m</w:t>
            </w:r>
            <w:r>
              <w:rPr>
                <w:rFonts w:hint="eastAsia" w:ascii="Times New Roman" w:hAnsi="Times New Roman" w:eastAsia="宋体"/>
                <w:bCs/>
                <w:color w:val="auto"/>
                <w:sz w:val="21"/>
                <w:szCs w:val="21"/>
                <w:vertAlign w:val="superscript"/>
                <w:lang w:val="en-US" w:eastAsia="zh-CN"/>
              </w:rPr>
              <w:t>3</w:t>
            </w:r>
          </w:p>
          <w:tbl>
            <w:tblPr>
              <w:tblStyle w:val="34"/>
              <w:tblW w:w="9638" w:type="dxa"/>
              <w:jc w:val="center"/>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393"/>
              <w:gridCol w:w="1469"/>
              <w:gridCol w:w="1141"/>
              <w:gridCol w:w="1235"/>
              <w:gridCol w:w="1235"/>
              <w:gridCol w:w="1237"/>
              <w:gridCol w:w="964"/>
              <w:gridCol w:w="964"/>
            </w:tblGrid>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862" w:type="dxa"/>
                  <w:gridSpan w:val="2"/>
                  <w:vMerge w:val="restart"/>
                  <w:tcBorders>
                    <w:top w:val="single" w:color="auto" w:sz="6" w:space="0"/>
                    <w:left w:val="nil"/>
                    <w:tl2br w:val="single" w:color="auto" w:sz="4" w:space="0"/>
                  </w:tcBorders>
                  <w:noWrap w:val="0"/>
                  <w:vAlign w:val="center"/>
                  <mc:AlternateContent>
                    <mc:Choice Requires="wpsCustomData">
                      <wpsCustomData:diagonals>
                        <wpsCustomData:diagonal from="10000" to="30000">
                          <wpsCustomData:border w:val="single" w:color="auto" w:sz="6" w:space="0"/>
                        </wpsCustomData:diagonal>
                        <wpsCustomData:diagonal from="10000" to="24200">
                          <wpsCustomData:border w:val="single" w:color="auto" w:sz="6" w:space="0"/>
                        </wpsCustomData:diagonal>
                      </wpsCustomData:diagonals>
                    </mc:Choice>
                  </mc:AlternateConten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imes New Roman" w:hAnsi="Times New Roman" w:eastAsia="宋体"/>
                      <w:sz w:val="21"/>
                      <w:szCs w:val="21"/>
                    </w:rPr>
                  </w:pPr>
                  <w:r>
                    <w:rPr>
                      <w:rFonts w:hint="default" w:ascii="Times New Roman" w:hAnsi="Times New Roman" w:eastAsia="宋体"/>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firstLine="210" w:firstLineChars="100"/>
                    <w:textAlignment w:val="auto"/>
                    <w:rPr>
                      <w:rFonts w:hint="default" w:ascii="Times New Roman" w:hAnsi="Times New Roman" w:eastAsia="宋体"/>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default" w:ascii="Times New Roman" w:hAnsi="Times New Roman" w:eastAsia="宋体"/>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firstLine="630" w:firstLineChars="300"/>
                    <w:textAlignment w:val="auto"/>
                    <mc:AlternateContent>
                      <mc:Choice Requires="wpsCustomData">
                        <wpsCustomData:diagonalParaType/>
                      </mc:Choice>
                    </mc:AlternateContent>
                    <w:rPr>
                      <w:rFonts w:hint="default" w:ascii="Times New Roman" w:hAnsi="Times New Roman" w:eastAsia="宋体"/>
                      <w:sz w:val="21"/>
                      <w:szCs w:val="21"/>
                    </w:rPr>
                  </w:pPr>
                  <w:r>
                    <w:rPr>
                      <w:rFonts w:hint="default" w:ascii="Times New Roman" w:hAnsi="Times New Roman" w:eastAsia="宋体"/>
                      <w:sz w:val="21"/>
                      <w:szCs w:val="21"/>
                    </w:rPr>
                    <w:t>项目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default" w:ascii="Times New Roman" w:hAnsi="Times New Roman" w:eastAsia="宋体"/>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default" w:ascii="Times New Roman" w:hAnsi="Times New Roman" w:eastAsia="宋体"/>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mc:AlternateContent>
                      <mc:Choice Requires="wpsCustomData">
                        <wpsCustomData:diagonalParaType/>
                      </mc:Choice>
                    </mc:AlternateContent>
                    <w:rPr>
                      <w:rFonts w:hint="default" w:ascii="Times New Roman" w:hAnsi="Times New Roman" w:eastAsia="宋体"/>
                      <w:sz w:val="21"/>
                      <w:szCs w:val="21"/>
                    </w:rPr>
                  </w:pPr>
                  <w:r>
                    <w:rPr>
                      <w:rFonts w:hint="default" w:ascii="Times New Roman" w:hAnsi="Times New Roman" w:eastAsia="宋体"/>
                      <w:sz w:val="21"/>
                      <w:szCs w:val="21"/>
                    </w:rPr>
                    <w:t>点位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sz w:val="21"/>
                      <w:szCs w:val="21"/>
                      <w:lang w:val="en-US" w:eastAsia="zh-CN"/>
                    </w:rPr>
                    <w:t>采样日期</w:t>
                  </w:r>
                </w:p>
              </w:tc>
              <w:tc>
                <w:tcPr>
                  <w:tcW w:w="4848" w:type="dxa"/>
                  <w:gridSpan w:val="4"/>
                  <w:tcBorders>
                    <w:top w:val="single" w:color="auto" w:sz="6"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sz w:val="21"/>
                      <w:szCs w:val="21"/>
                      <w:lang w:val="en-US"/>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月23日</w:t>
                  </w:r>
                </w:p>
              </w:tc>
              <w:tc>
                <w:tcPr>
                  <w:tcW w:w="964" w:type="dxa"/>
                  <w:vMerge w:val="restart"/>
                  <w:tcBorders>
                    <w:top w:val="single" w:color="auto" w:sz="6"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标准</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限值</w:t>
                  </w:r>
                </w:p>
              </w:tc>
              <w:tc>
                <w:tcPr>
                  <w:tcW w:w="964" w:type="dxa"/>
                  <w:vMerge w:val="restart"/>
                  <w:tcBorders>
                    <w:top w:val="single" w:color="auto" w:sz="6" w:space="0"/>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结果</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评价</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862" w:type="dxa"/>
                  <w:gridSpan w:val="2"/>
                  <w:vMerge w:val="continue"/>
                  <w:tcBorders>
                    <w:left w:val="nil"/>
                    <w:tl2br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000000"/>
                      <w:spacing w:val="-20"/>
                      <w:sz w:val="21"/>
                      <w:szCs w:val="21"/>
                      <w:lang w:val="en-US" w:eastAsia="zh-CN"/>
                    </w:rPr>
                    <w:t>污水处理站北侧外2米处1#</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000000"/>
                      <w:spacing w:val="-20"/>
                      <w:sz w:val="21"/>
                      <w:szCs w:val="21"/>
                      <w:lang w:val="en-US" w:eastAsia="zh-CN"/>
                    </w:rPr>
                    <w:t>污水处理站南侧外2米处2#</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pacing w:val="-20"/>
                      <w:sz w:val="21"/>
                      <w:szCs w:val="21"/>
                      <w:lang w:val="en-US" w:eastAsia="zh-CN"/>
                    </w:rPr>
                  </w:pPr>
                  <w:r>
                    <w:rPr>
                      <w:rFonts w:hint="eastAsia" w:ascii="Times New Roman" w:hAnsi="Times New Roman" w:eastAsia="宋体" w:cs="Times New Roman"/>
                      <w:color w:val="000000"/>
                      <w:spacing w:val="-20"/>
                      <w:sz w:val="21"/>
                      <w:szCs w:val="21"/>
                      <w:lang w:val="en-US" w:eastAsia="zh-CN"/>
                    </w:rPr>
                    <w:t>污水处理站南</w:t>
                  </w:r>
                </w:p>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000000"/>
                      <w:spacing w:val="-20"/>
                      <w:sz w:val="21"/>
                      <w:szCs w:val="21"/>
                      <w:lang w:val="en-US" w:eastAsia="zh-CN"/>
                    </w:rPr>
                    <w:t>侧外2米处3#</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000000"/>
                      <w:spacing w:val="-20"/>
                      <w:sz w:val="21"/>
                      <w:szCs w:val="21"/>
                      <w:lang w:val="en-US" w:eastAsia="zh-CN"/>
                    </w:rPr>
                    <w:t>污水处理站南侧外2米处4#</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restart"/>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氨</w:t>
                  </w: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rPr>
                    <w:t>第一次</w:t>
                  </w:r>
                </w:p>
              </w:tc>
              <w:tc>
                <w:tcPr>
                  <w:tcW w:w="1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0.04</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0.09</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0.09</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0.09</w:t>
                  </w:r>
                </w:p>
              </w:tc>
              <w:tc>
                <w:tcPr>
                  <w:tcW w:w="964" w:type="dxa"/>
                  <w:vMerge w:val="restar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kern w:val="2"/>
                      <w:sz w:val="21"/>
                      <w:szCs w:val="21"/>
                      <w:lang w:val="en-US" w:eastAsia="zh-CN" w:bidi="ar-SA"/>
                    </w:rPr>
                    <w:t>1.5</w:t>
                  </w:r>
                </w:p>
              </w:tc>
              <w:tc>
                <w:tcPr>
                  <w:tcW w:w="964" w:type="dxa"/>
                  <w:vMerge w:val="restart"/>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达标</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rPr>
                    <w:t>第二次</w:t>
                  </w:r>
                </w:p>
              </w:tc>
              <w:tc>
                <w:tcPr>
                  <w:tcW w:w="1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0.04</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0.10</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0.10</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0.10</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rPr>
                    <w:t>第三次</w:t>
                  </w:r>
                </w:p>
              </w:tc>
              <w:tc>
                <w:tcPr>
                  <w:tcW w:w="1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0.04</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0.10</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0.11</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0.11</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lang w:val="en-US" w:eastAsia="zh-CN"/>
                    </w:rPr>
                  </w:pPr>
                  <w:r>
                    <w:rPr>
                      <w:rFonts w:hint="eastAsia"/>
                      <w:color w:val="auto"/>
                      <w:sz w:val="21"/>
                      <w:szCs w:val="21"/>
                      <w:lang w:val="en-US" w:eastAsia="zh-CN"/>
                    </w:rPr>
                    <w:t>第四次</w:t>
                  </w:r>
                </w:p>
              </w:tc>
              <w:tc>
                <w:tcPr>
                  <w:tcW w:w="1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0.03</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0.10</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0.10</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0.10</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restart"/>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s="Times New Roman"/>
                      <w:color w:val="000000"/>
                      <w:kern w:val="2"/>
                      <w:sz w:val="21"/>
                      <w:szCs w:val="21"/>
                      <w:lang w:val="en-US" w:eastAsia="zh-CN" w:bidi="ar-SA"/>
                    </w:rPr>
                    <w:t>硫化氢</w:t>
                  </w: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第一次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0.001</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0.003</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0.003</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0.002</w:t>
                  </w:r>
                </w:p>
              </w:tc>
              <w:tc>
                <w:tcPr>
                  <w:tcW w:w="964" w:type="dxa"/>
                  <w:vMerge w:val="restar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lang w:val="en-US" w:eastAsia="zh-CN"/>
                    </w:rPr>
                    <w:t>0.06</w:t>
                  </w:r>
                </w:p>
              </w:tc>
              <w:tc>
                <w:tcPr>
                  <w:tcW w:w="964" w:type="dxa"/>
                  <w:vMerge w:val="restart"/>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lang w:val="en-US" w:eastAsia="zh-CN"/>
                    </w:rPr>
                    <w:t>达标</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第二次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0.003</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0.00</w:t>
                  </w:r>
                  <w:r>
                    <w:rPr>
                      <w:rFonts w:hint="eastAsia" w:cs="Times New Roman"/>
                      <w:color w:val="000000"/>
                      <w:sz w:val="21"/>
                      <w:szCs w:val="21"/>
                      <w:lang w:val="en-US" w:eastAsia="zh-CN"/>
                    </w:rPr>
                    <w:t>1</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0.002</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第三次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sz w:val="21"/>
                      <w:szCs w:val="21"/>
                      <w:lang w:val="en-US" w:eastAsia="zh-CN"/>
                    </w:rPr>
                  </w:pPr>
                  <w:r>
                    <w:rPr>
                      <w:rFonts w:hint="eastAsia" w:cs="Times New Roman"/>
                      <w:color w:val="000000"/>
                      <w:sz w:val="21"/>
                      <w:szCs w:val="21"/>
                      <w:lang w:val="en-US" w:eastAsia="zh-CN"/>
                    </w:rPr>
                    <w:t>0.001</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0.002</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0.003</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color w:val="auto"/>
                      <w:sz w:val="21"/>
                      <w:szCs w:val="21"/>
                      <w:lang w:val="en-US" w:eastAsia="zh-CN"/>
                    </w:rPr>
                    <w:t>第四次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sz w:val="21"/>
                      <w:szCs w:val="21"/>
                      <w:lang w:val="en-US" w:eastAsia="zh-CN"/>
                    </w:rPr>
                  </w:pPr>
                  <w:r>
                    <w:rPr>
                      <w:rFonts w:hint="eastAsia" w:cs="Times New Roman"/>
                      <w:color w:val="000000"/>
                      <w:sz w:val="21"/>
                      <w:szCs w:val="21"/>
                      <w:lang w:val="en-US" w:eastAsia="zh-CN"/>
                    </w:rPr>
                    <w:t>0.003</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0.002</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0.003</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restart"/>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s="Times New Roman"/>
                      <w:color w:val="000000"/>
                      <w:kern w:val="2"/>
                      <w:sz w:val="21"/>
                      <w:szCs w:val="21"/>
                      <w:lang w:val="en-US" w:eastAsia="zh-CN" w:bidi="ar-SA"/>
                    </w:rPr>
                    <w:t>臭气浓度（无量纲）</w:t>
                  </w: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第一次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964" w:type="dxa"/>
                  <w:vMerge w:val="restar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lang w:val="en-US" w:eastAsia="zh-CN"/>
                    </w:rPr>
                    <w:t>20</w:t>
                  </w:r>
                </w:p>
              </w:tc>
              <w:tc>
                <w:tcPr>
                  <w:tcW w:w="964" w:type="dxa"/>
                  <w:vMerge w:val="restart"/>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lang w:val="en-US" w:eastAsia="zh-CN"/>
                    </w:rPr>
                    <w:t>达标</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第二次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第三次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color w:val="auto"/>
                      <w:sz w:val="21"/>
                      <w:szCs w:val="21"/>
                      <w:lang w:val="en-US" w:eastAsia="zh-CN"/>
                    </w:rPr>
                    <w:t>第四次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bl>
          <w:p>
            <w:pPr>
              <w:keepNext w:val="0"/>
              <w:keepLines w:val="0"/>
              <w:pageBreakBefore w:val="0"/>
              <w:suppressLineNumbers w:val="0"/>
              <w:kinsoku/>
              <w:wordWrap/>
              <w:overflowPunct/>
              <w:topLinePunct w:val="0"/>
              <w:autoSpaceDN/>
              <w:bidi w:val="0"/>
              <w:adjustRightInd/>
              <w:spacing w:before="156" w:beforeLines="50" w:beforeAutospacing="0" w:after="0" w:afterAutospacing="0" w:line="400" w:lineRule="exact"/>
              <w:ind w:left="0" w:right="0"/>
              <w:jc w:val="center"/>
              <w:rPr>
                <w:rFonts w:hint="eastAsia"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 xml:space="preserve"> </w:t>
            </w:r>
            <w:r>
              <w:rPr>
                <w:rFonts w:hint="eastAsia"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7</w:t>
            </w:r>
            <w:r>
              <w:rPr>
                <w:rFonts w:hint="default"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lang w:val="en-US" w:eastAsia="zh-CN"/>
              </w:rPr>
              <w:t xml:space="preserve">5  </w:t>
            </w:r>
            <w:r>
              <w:rPr>
                <w:rFonts w:hint="eastAsia" w:ascii="Times New Roman" w:hAnsi="Times New Roman" w:eastAsia="宋体" w:cs="Times New Roman"/>
                <w:b/>
                <w:bCs/>
                <w:color w:val="000000"/>
                <w:sz w:val="21"/>
                <w:szCs w:val="21"/>
              </w:rPr>
              <w:t xml:space="preserve"> 无组织排放废气监测结果表 </w:t>
            </w:r>
            <w:r>
              <w:rPr>
                <w:rFonts w:hint="default" w:ascii="Times New Roman" w:hAnsi="Times New Roman" w:eastAsia="宋体" w:cs="Times New Roman"/>
                <w:b/>
                <w:bCs/>
                <w:color w:val="000000"/>
                <w:sz w:val="21"/>
                <w:szCs w:val="21"/>
              </w:rPr>
              <w:t xml:space="preserve">      </w:t>
            </w:r>
            <w:r>
              <w:rPr>
                <w:rFonts w:hint="eastAsia" w:ascii="Times New Roman" w:hAnsi="Times New Roman" w:eastAsia="宋体" w:cs="宋体"/>
                <w:bCs/>
                <w:color w:val="000000"/>
                <w:sz w:val="21"/>
                <w:szCs w:val="21"/>
                <w:lang w:val="zh-CN"/>
              </w:rPr>
              <w:t>单位：mg/</w:t>
            </w:r>
            <w:r>
              <w:rPr>
                <w:rFonts w:hint="default" w:ascii="Times New Roman" w:hAnsi="Times New Roman" w:eastAsia="宋体" w:cs="Times New Roman"/>
                <w:color w:val="000000"/>
                <w:sz w:val="21"/>
                <w:szCs w:val="21"/>
              </w:rPr>
              <w:t xml:space="preserve"> m</w:t>
            </w:r>
            <w:r>
              <w:rPr>
                <w:rFonts w:hint="default" w:ascii="Times New Roman" w:hAnsi="Times New Roman" w:eastAsia="宋体" w:cs="Times New Roman"/>
                <w:color w:val="000000"/>
                <w:sz w:val="21"/>
                <w:szCs w:val="21"/>
                <w:vertAlign w:val="superscript"/>
              </w:rPr>
              <w:t>3</w:t>
            </w:r>
          </w:p>
          <w:tbl>
            <w:tblPr>
              <w:tblStyle w:val="34"/>
              <w:tblW w:w="9539"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28" w:type="dxa"/>
                <w:bottom w:w="0" w:type="dxa"/>
                <w:right w:w="28" w:type="dxa"/>
              </w:tblCellMar>
            </w:tblPr>
            <w:tblGrid>
              <w:gridCol w:w="1735"/>
              <w:gridCol w:w="2085"/>
              <w:gridCol w:w="4024"/>
              <w:gridCol w:w="791"/>
              <w:gridCol w:w="90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3820" w:type="dxa"/>
                  <w:gridSpan w:val="2"/>
                  <w:vMerge w:val="restart"/>
                  <w:tcBorders>
                    <w:top w:val="single" w:color="auto" w:sz="6" w:space="0"/>
                    <w:left w:val="nil"/>
                    <w:right w:val="single" w:color="auto" w:sz="6" w:space="0"/>
                    <w:tl2br w:val="single" w:color="auto" w:sz="4" w:space="0"/>
                  </w:tcBorders>
                  <w:noWrap w:val="0"/>
                  <w:vAlign w:val="center"/>
                  <mc:AlternateContent>
                    <mc:Choice Requires="wpsCustomData">
                      <wpsCustomData:diagonals>
                        <wpsCustomData:diagonal from="10000" to="30000">
                          <wpsCustomData:border w:val="single" w:color="auto" w:sz="6" w:space="0"/>
                        </wpsCustomData:diagonal>
                        <wpsCustomData:diagonal from="10000" to="25100">
                          <wpsCustomData:border w:val="single" w:color="auto" w:sz="6" w:space="0"/>
                        </wpsCustomData:diagonal>
                      </wpsCustomData:diagonals>
                    </mc:Choice>
                  </mc:AlternateContent>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both"/>
                    <w:rPr>
                      <w:rFonts w:hint="eastAsia" w:ascii="Times New Roman" w:hAnsi="Times New Roman" w:eastAsia="宋体" w:cs="Times New Roman"/>
                      <w:color w:val="000000"/>
                      <w:sz w:val="21"/>
                      <w:szCs w:val="21"/>
                      <w:lang w:val="en-US" w:eastAsia="zh-CN"/>
                    </w:rPr>
                  </w:pPr>
                </w:p>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firstLine="630" w:firstLineChars="300"/>
                    <w:jc w:val="both"/>
                    <mc:AlternateContent>
                      <mc:Choice Requires="wpsCustomData">
                        <wpsCustomData:diagonalParaType/>
                      </mc:Choice>
                    </mc:AlternateContent>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项目</w:t>
                  </w:r>
                </w:p>
                <w:p>
                  <w:pPr>
                    <w:keepNext w:val="0"/>
                    <w:keepLines w:val="0"/>
                    <w:pageBreakBefore w:val="0"/>
                    <w:suppressLineNumbers w:val="0"/>
                    <w:kinsoku/>
                    <w:wordWrap/>
                    <w:overflowPunct/>
                    <w:topLinePunct w:val="0"/>
                    <w:autoSpaceDN/>
                    <w:bidi w:val="0"/>
                    <w:adjustRightInd/>
                    <w:snapToGrid w:val="0"/>
                    <w:spacing w:before="0" w:beforeAutospacing="0" w:after="0" w:afterAutospacing="0" w:line="400" w:lineRule="exact"/>
                    <w:ind w:left="0" w:right="0" w:firstLine="210" w:firstLineChars="100"/>
                    <w:jc w:val="center"/>
                    <mc:AlternateContent>
                      <mc:Choice Requires="wpsCustomData">
                        <wpsCustomData:diagonalParaType/>
                      </mc:Choice>
                    </mc:AlternateContent>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点位</w:t>
                  </w:r>
                </w:p>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both"/>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采样日期</w:t>
                  </w:r>
                </w:p>
              </w:tc>
              <w:tc>
                <w:tcPr>
                  <w:tcW w:w="4024" w:type="dxa"/>
                  <w:tcBorders>
                    <w:top w:val="single" w:color="auto" w:sz="6" w:space="0"/>
                    <w:left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23</w:t>
                  </w:r>
                  <w:r>
                    <w:rPr>
                      <w:rFonts w:hint="default" w:ascii="Times New Roman" w:hAnsi="Times New Roman" w:eastAsia="宋体" w:cs="Times New Roman"/>
                      <w:sz w:val="21"/>
                      <w:szCs w:val="21"/>
                    </w:rPr>
                    <w:t>日</w:t>
                  </w:r>
                </w:p>
              </w:tc>
              <w:tc>
                <w:tcPr>
                  <w:tcW w:w="791" w:type="dxa"/>
                  <w:vMerge w:val="restart"/>
                  <w:tcBorders>
                    <w:top w:val="single" w:color="auto" w:sz="6" w:space="0"/>
                    <w:left w:val="single" w:color="auto" w:sz="4"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标准</w:t>
                  </w:r>
                </w:p>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限值</w:t>
                  </w:r>
                </w:p>
              </w:tc>
              <w:tc>
                <w:tcPr>
                  <w:tcW w:w="904" w:type="dxa"/>
                  <w:vMerge w:val="restart"/>
                  <w:tcBorders>
                    <w:top w:val="single" w:color="auto" w:sz="6" w:space="0"/>
                    <w:left w:val="single" w:color="auto" w:sz="4"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结果</w:t>
                  </w:r>
                </w:p>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评价</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3820" w:type="dxa"/>
                  <w:gridSpan w:val="2"/>
                  <w:vMerge w:val="continue"/>
                  <w:tcBorders>
                    <w:left w:val="nil"/>
                    <w:right w:val="single" w:color="auto" w:sz="6" w:space="0"/>
                    <w:tl2br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4024" w:type="dxa"/>
                  <w:tcBorders>
                    <w:left w:val="single" w:color="auto" w:sz="6"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pacing w:val="-20"/>
                      <w:sz w:val="21"/>
                      <w:szCs w:val="21"/>
                    </w:rPr>
                  </w:pPr>
                  <w:r>
                    <w:rPr>
                      <w:rFonts w:hint="eastAsia" w:ascii="Times New Roman" w:hAnsi="Times New Roman" w:eastAsia="宋体" w:cs="Times New Roman"/>
                      <w:color w:val="000000"/>
                      <w:spacing w:val="-20"/>
                      <w:sz w:val="21"/>
                      <w:szCs w:val="21"/>
                      <w:lang w:val="en-US" w:eastAsia="zh-CN"/>
                    </w:rPr>
                    <w:t>污水处理站内浓度最高点5#</w:t>
                  </w:r>
                </w:p>
              </w:tc>
              <w:tc>
                <w:tcPr>
                  <w:tcW w:w="791" w:type="dxa"/>
                  <w:vMerge w:val="continue"/>
                  <w:tcBorders>
                    <w:left w:val="single" w:color="auto" w:sz="4"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904" w:type="dxa"/>
                  <w:vMerge w:val="continue"/>
                  <w:tcBorders>
                    <w:left w:val="single" w:color="auto" w:sz="4"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735" w:type="dxa"/>
                  <w:vMerge w:val="restart"/>
                  <w:tcBorders>
                    <w:top w:val="single" w:color="000000" w:sz="6" w:space="0"/>
                    <w:left w:val="nil"/>
                    <w:bottom w:val="single" w:color="000000"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甲烷（处理站内最高体积百分数 %）</w:t>
                  </w:r>
                </w:p>
              </w:tc>
              <w:tc>
                <w:tcPr>
                  <w:tcW w:w="2085" w:type="dxa"/>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第一次</w:t>
                  </w:r>
                </w:p>
              </w:tc>
              <w:tc>
                <w:tcPr>
                  <w:tcW w:w="402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5.01×10</w:t>
                  </w:r>
                  <w:r>
                    <w:rPr>
                      <w:rFonts w:hint="eastAsia" w:ascii="Times New Roman" w:hAnsi="Times New Roman" w:eastAsia="宋体" w:cs="Times New Roman"/>
                      <w:color w:val="000000"/>
                      <w:sz w:val="21"/>
                      <w:szCs w:val="21"/>
                      <w:vertAlign w:val="superscript"/>
                      <w:lang w:val="en-US" w:eastAsia="zh-CN"/>
                    </w:rPr>
                    <w:t>-4</w:t>
                  </w:r>
                </w:p>
              </w:tc>
              <w:tc>
                <w:tcPr>
                  <w:tcW w:w="791" w:type="dxa"/>
                  <w:vMerge w:val="restart"/>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w:t>
                  </w:r>
                </w:p>
              </w:tc>
              <w:tc>
                <w:tcPr>
                  <w:tcW w:w="904" w:type="dxa"/>
                  <w:vMerge w:val="restart"/>
                  <w:tcBorders>
                    <w:top w:val="single" w:color="000000" w:sz="6" w:space="0"/>
                    <w:left w:val="single" w:color="000000" w:sz="6"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735" w:type="dxa"/>
                  <w:vMerge w:val="continue"/>
                  <w:tcBorders>
                    <w:top w:val="single" w:color="000000" w:sz="6" w:space="0"/>
                    <w:left w:val="nil"/>
                    <w:bottom w:val="single" w:color="000000"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2085" w:type="dxa"/>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第二次</w:t>
                  </w:r>
                </w:p>
              </w:tc>
              <w:tc>
                <w:tcPr>
                  <w:tcW w:w="402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4.38×10</w:t>
                  </w:r>
                  <w:r>
                    <w:rPr>
                      <w:rFonts w:hint="eastAsia" w:ascii="Times New Roman" w:hAnsi="Times New Roman" w:eastAsia="宋体" w:cs="Times New Roman"/>
                      <w:color w:val="000000"/>
                      <w:sz w:val="21"/>
                      <w:szCs w:val="21"/>
                      <w:vertAlign w:val="superscript"/>
                      <w:lang w:val="en-US" w:eastAsia="zh-CN"/>
                    </w:rPr>
                    <w:t>-4</w:t>
                  </w:r>
                </w:p>
              </w:tc>
              <w:tc>
                <w:tcPr>
                  <w:tcW w:w="791"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904"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735" w:type="dxa"/>
                  <w:vMerge w:val="continue"/>
                  <w:tcBorders>
                    <w:top w:val="single" w:color="000000" w:sz="6" w:space="0"/>
                    <w:left w:val="nil"/>
                    <w:bottom w:val="single" w:color="000000"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2085" w:type="dxa"/>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第三次</w:t>
                  </w:r>
                </w:p>
              </w:tc>
              <w:tc>
                <w:tcPr>
                  <w:tcW w:w="402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4.36×10</w:t>
                  </w:r>
                  <w:r>
                    <w:rPr>
                      <w:rFonts w:hint="eastAsia" w:ascii="Times New Roman" w:hAnsi="Times New Roman" w:eastAsia="宋体" w:cs="Times New Roman"/>
                      <w:color w:val="000000"/>
                      <w:sz w:val="21"/>
                      <w:szCs w:val="21"/>
                      <w:vertAlign w:val="superscript"/>
                      <w:lang w:val="en-US" w:eastAsia="zh-CN"/>
                    </w:rPr>
                    <w:t>-4</w:t>
                  </w:r>
                </w:p>
              </w:tc>
              <w:tc>
                <w:tcPr>
                  <w:tcW w:w="791"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904"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735" w:type="dxa"/>
                  <w:vMerge w:val="continue"/>
                  <w:tcBorders>
                    <w:top w:val="single" w:color="000000" w:sz="6" w:space="0"/>
                    <w:left w:val="nil"/>
                    <w:bottom w:val="single" w:color="000000"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2085" w:type="dxa"/>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第四次</w:t>
                  </w:r>
                </w:p>
              </w:tc>
              <w:tc>
                <w:tcPr>
                  <w:tcW w:w="402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5.15×10</w:t>
                  </w:r>
                  <w:r>
                    <w:rPr>
                      <w:rFonts w:hint="eastAsia" w:ascii="Times New Roman" w:hAnsi="Times New Roman" w:eastAsia="宋体" w:cs="Times New Roman"/>
                      <w:color w:val="000000"/>
                      <w:sz w:val="21"/>
                      <w:szCs w:val="21"/>
                      <w:vertAlign w:val="superscript"/>
                      <w:lang w:val="en-US" w:eastAsia="zh-CN"/>
                    </w:rPr>
                    <w:t>-4</w:t>
                  </w:r>
                </w:p>
              </w:tc>
              <w:tc>
                <w:tcPr>
                  <w:tcW w:w="791"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904"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r>
          </w:tbl>
          <w:p>
            <w:pPr>
              <w:keepNext w:val="0"/>
              <w:keepLines w:val="0"/>
              <w:pageBreakBefore w:val="0"/>
              <w:widowControl w:val="0"/>
              <w:suppressLineNumbers w:val="0"/>
              <w:tabs>
                <w:tab w:val="left" w:pos="1321"/>
                <w:tab w:val="left" w:pos="1381"/>
              </w:tabs>
              <w:kinsoku/>
              <w:wordWrap/>
              <w:overflowPunct/>
              <w:topLinePunct w:val="0"/>
              <w:autoSpaceDE/>
              <w:autoSpaceDN/>
              <w:bidi w:val="0"/>
              <w:adjustRightInd/>
              <w:snapToGrid/>
              <w:spacing w:before="0" w:beforeAutospacing="0" w:after="0" w:afterAutospacing="0" w:line="400" w:lineRule="exact"/>
              <w:ind w:left="0" w:right="0" w:firstLine="632" w:firstLineChars="300"/>
              <w:jc w:val="center"/>
              <w:textAlignment w:val="auto"/>
              <w:rPr>
                <w:rFonts w:hint="default"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zh-CN"/>
              </w:rPr>
              <w:t>表</w:t>
            </w:r>
            <w:r>
              <w:rPr>
                <w:rFonts w:hint="eastAsia" w:ascii="Times New Roman" w:hAnsi="Times New Roman"/>
                <w:b/>
                <w:bCs/>
                <w:color w:val="auto"/>
                <w:sz w:val="21"/>
                <w:szCs w:val="21"/>
                <w:lang w:val="en-US" w:eastAsia="zh-CN"/>
              </w:rPr>
              <w:t>7</w:t>
            </w:r>
            <w:r>
              <w:rPr>
                <w:rFonts w:hint="eastAsia" w:ascii="Times New Roman" w:hAnsi="Times New Roman" w:eastAsia="宋体"/>
                <w:b/>
                <w:bCs/>
                <w:color w:val="auto"/>
                <w:sz w:val="21"/>
                <w:szCs w:val="21"/>
                <w:lang w:val="zh-CN"/>
              </w:rPr>
              <w:t>-</w:t>
            </w:r>
            <w:r>
              <w:rPr>
                <w:rFonts w:hint="eastAsia"/>
                <w:b/>
                <w:bCs/>
                <w:color w:val="auto"/>
                <w:sz w:val="21"/>
                <w:szCs w:val="21"/>
                <w:lang w:val="en-US" w:eastAsia="zh-CN"/>
              </w:rPr>
              <w:t>6</w:t>
            </w:r>
            <w:r>
              <w:rPr>
                <w:rFonts w:hint="eastAsia" w:ascii="Times New Roman" w:hAnsi="Times New Roman" w:eastAsia="宋体"/>
                <w:b/>
                <w:bCs/>
                <w:color w:val="auto"/>
                <w:sz w:val="21"/>
                <w:szCs w:val="21"/>
                <w:lang w:val="en-US" w:eastAsia="zh-CN"/>
              </w:rPr>
              <w:t xml:space="preserve">  </w:t>
            </w:r>
            <w:r>
              <w:rPr>
                <w:rFonts w:hint="eastAsia" w:ascii="Times New Roman" w:hAnsi="Times New Roman" w:eastAsia="宋体"/>
                <w:b/>
                <w:bCs/>
                <w:color w:val="auto"/>
                <w:sz w:val="21"/>
                <w:szCs w:val="21"/>
                <w:lang w:val="zh-CN"/>
              </w:rPr>
              <w:t>无组织排放废气监测结果</w:t>
            </w:r>
            <w:r>
              <w:rPr>
                <w:rFonts w:hint="eastAsia" w:ascii="Times New Roman" w:hAnsi="Times New Roman" w:eastAsia="宋体"/>
                <w:b/>
                <w:bCs/>
                <w:color w:val="auto"/>
                <w:sz w:val="21"/>
                <w:szCs w:val="21"/>
                <w:lang w:val="en-US" w:eastAsia="zh-CN"/>
              </w:rPr>
              <w:t>表</w:t>
            </w:r>
            <w:r>
              <w:rPr>
                <w:rFonts w:hint="eastAsia" w:ascii="Times New Roman" w:hAnsi="Times New Roman" w:eastAsia="宋体"/>
                <w:bCs/>
                <w:color w:val="auto"/>
                <w:sz w:val="21"/>
                <w:szCs w:val="21"/>
                <w:lang w:val="en-US" w:eastAsia="zh-CN"/>
              </w:rPr>
              <w:t xml:space="preserve">      单位：mg/m</w:t>
            </w:r>
            <w:r>
              <w:rPr>
                <w:rFonts w:hint="eastAsia" w:ascii="Times New Roman" w:hAnsi="Times New Roman" w:eastAsia="宋体"/>
                <w:bCs/>
                <w:color w:val="auto"/>
                <w:sz w:val="21"/>
                <w:szCs w:val="21"/>
                <w:vertAlign w:val="superscript"/>
                <w:lang w:val="en-US" w:eastAsia="zh-CN"/>
              </w:rPr>
              <w:t>3</w:t>
            </w:r>
          </w:p>
          <w:tbl>
            <w:tblPr>
              <w:tblStyle w:val="34"/>
              <w:tblW w:w="9638" w:type="dxa"/>
              <w:jc w:val="center"/>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393"/>
              <w:gridCol w:w="1469"/>
              <w:gridCol w:w="1141"/>
              <w:gridCol w:w="1235"/>
              <w:gridCol w:w="1235"/>
              <w:gridCol w:w="1237"/>
              <w:gridCol w:w="964"/>
              <w:gridCol w:w="964"/>
            </w:tblGrid>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862" w:type="dxa"/>
                  <w:gridSpan w:val="2"/>
                  <w:vMerge w:val="restart"/>
                  <w:tcBorders>
                    <w:top w:val="single" w:color="auto" w:sz="6" w:space="0"/>
                    <w:left w:val="nil"/>
                    <w:tl2br w:val="single" w:color="auto" w:sz="4" w:space="0"/>
                  </w:tcBorders>
                  <w:noWrap w:val="0"/>
                  <w:vAlign w:val="center"/>
                  <mc:AlternateContent>
                    <mc:Choice Requires="wpsCustomData">
                      <wpsCustomData:diagonals>
                        <wpsCustomData:diagonal from="10000" to="30000">
                          <wpsCustomData:border w:val="single" w:color="auto" w:sz="6" w:space="0"/>
                        </wpsCustomData:diagonal>
                        <wpsCustomData:diagonal from="10000" to="24200">
                          <wpsCustomData:border w:val="single" w:color="auto" w:sz="6" w:space="0"/>
                        </wpsCustomData:diagonal>
                      </wpsCustomData:diagonals>
                    </mc:Choice>
                  </mc:AlternateConten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imes New Roman" w:hAnsi="Times New Roman" w:eastAsia="宋体"/>
                      <w:sz w:val="21"/>
                      <w:szCs w:val="21"/>
                    </w:rPr>
                  </w:pPr>
                  <w:r>
                    <w:rPr>
                      <w:rFonts w:hint="default" w:ascii="Times New Roman" w:hAnsi="Times New Roman" w:eastAsia="宋体"/>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firstLine="210" w:firstLineChars="100"/>
                    <w:textAlignment w:val="auto"/>
                    <w:rPr>
                      <w:rFonts w:hint="default" w:ascii="Times New Roman" w:hAnsi="Times New Roman" w:eastAsia="宋体"/>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default" w:ascii="Times New Roman" w:hAnsi="Times New Roman" w:eastAsia="宋体"/>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firstLine="630" w:firstLineChars="300"/>
                    <w:textAlignment w:val="auto"/>
                    <mc:AlternateContent>
                      <mc:Choice Requires="wpsCustomData">
                        <wpsCustomData:diagonalParaType/>
                      </mc:Choice>
                    </mc:AlternateContent>
                    <w:rPr>
                      <w:rFonts w:hint="default" w:ascii="Times New Roman" w:hAnsi="Times New Roman" w:eastAsia="宋体"/>
                      <w:sz w:val="21"/>
                      <w:szCs w:val="21"/>
                    </w:rPr>
                  </w:pPr>
                  <w:r>
                    <w:rPr>
                      <w:rFonts w:hint="default" w:ascii="Times New Roman" w:hAnsi="Times New Roman" w:eastAsia="宋体"/>
                      <w:sz w:val="21"/>
                      <w:szCs w:val="21"/>
                    </w:rPr>
                    <w:t>项目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default" w:ascii="Times New Roman" w:hAnsi="Times New Roman" w:eastAsia="宋体"/>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default" w:ascii="Times New Roman" w:hAnsi="Times New Roman" w:eastAsia="宋体"/>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mc:AlternateContent>
                      <mc:Choice Requires="wpsCustomData">
                        <wpsCustomData:diagonalParaType/>
                      </mc:Choice>
                    </mc:AlternateContent>
                    <w:rPr>
                      <w:rFonts w:hint="default" w:ascii="Times New Roman" w:hAnsi="Times New Roman" w:eastAsia="宋体"/>
                      <w:sz w:val="21"/>
                      <w:szCs w:val="21"/>
                    </w:rPr>
                  </w:pPr>
                  <w:r>
                    <w:rPr>
                      <w:rFonts w:hint="default" w:ascii="Times New Roman" w:hAnsi="Times New Roman" w:eastAsia="宋体"/>
                      <w:sz w:val="21"/>
                      <w:szCs w:val="21"/>
                    </w:rPr>
                    <w:t>点位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sz w:val="21"/>
                      <w:szCs w:val="21"/>
                      <w:lang w:val="en-US" w:eastAsia="zh-CN"/>
                    </w:rPr>
                    <w:t>采样日期</w:t>
                  </w:r>
                </w:p>
              </w:tc>
              <w:tc>
                <w:tcPr>
                  <w:tcW w:w="4848" w:type="dxa"/>
                  <w:gridSpan w:val="4"/>
                  <w:tcBorders>
                    <w:top w:val="single" w:color="auto" w:sz="6" w:space="0"/>
                    <w:bottom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Times New Roman" w:hAnsi="Times New Roman" w:eastAsia="宋体"/>
                      <w:color w:val="auto"/>
                      <w:sz w:val="21"/>
                      <w:szCs w:val="21"/>
                      <w:lang w:val="en-US"/>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月24日</w:t>
                  </w:r>
                </w:p>
              </w:tc>
              <w:tc>
                <w:tcPr>
                  <w:tcW w:w="964" w:type="dxa"/>
                  <w:vMerge w:val="restart"/>
                  <w:tcBorders>
                    <w:top w:val="single" w:color="auto" w:sz="6"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标准</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限值</w:t>
                  </w:r>
                </w:p>
              </w:tc>
              <w:tc>
                <w:tcPr>
                  <w:tcW w:w="964" w:type="dxa"/>
                  <w:vMerge w:val="restart"/>
                  <w:tcBorders>
                    <w:top w:val="single" w:color="auto" w:sz="6" w:space="0"/>
                    <w:right w:val="nil"/>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结果</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Times New Roman" w:hAnsi="Times New Roman" w:eastAsia="宋体"/>
                      <w:color w:val="auto"/>
                      <w:sz w:val="21"/>
                      <w:szCs w:val="21"/>
                    </w:rPr>
                  </w:pPr>
                  <w:r>
                    <w:rPr>
                      <w:rFonts w:hint="eastAsia" w:ascii="Times New Roman" w:hAnsi="Times New Roman" w:eastAsia="宋体"/>
                      <w:color w:val="auto"/>
                      <w:sz w:val="21"/>
                      <w:szCs w:val="21"/>
                    </w:rPr>
                    <w:t>评价</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862" w:type="dxa"/>
                  <w:gridSpan w:val="2"/>
                  <w:vMerge w:val="continue"/>
                  <w:tcBorders>
                    <w:left w:val="nil"/>
                    <w:tl2br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141"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lang w:val="en-US" w:eastAsia="zh-CN"/>
                    </w:rPr>
                    <w:t>厂界东北侧外2米处1#</w:t>
                  </w:r>
                </w:p>
              </w:tc>
              <w:tc>
                <w:tcPr>
                  <w:tcW w:w="1235"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lang w:val="en-US" w:eastAsia="zh-CN"/>
                    </w:rPr>
                    <w:t>厂界西南侧外2米处2#</w:t>
                  </w:r>
                </w:p>
              </w:tc>
              <w:tc>
                <w:tcPr>
                  <w:tcW w:w="1235"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lang w:val="en-US" w:eastAsia="zh-CN"/>
                    </w:rPr>
                    <w:t>厂界西南侧外2米处3#</w:t>
                  </w:r>
                </w:p>
              </w:tc>
              <w:tc>
                <w:tcPr>
                  <w:tcW w:w="1237"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lang w:val="en-US" w:eastAsia="zh-CN"/>
                    </w:rPr>
                    <w:t>厂界西南侧外2米处4#</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restart"/>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氨</w:t>
                  </w: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rPr>
                    <w:t>第一次</w:t>
                  </w:r>
                </w:p>
              </w:tc>
              <w:tc>
                <w:tcPr>
                  <w:tcW w:w="1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0.03</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0.10</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0.11</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0.09</w:t>
                  </w:r>
                </w:p>
              </w:tc>
              <w:tc>
                <w:tcPr>
                  <w:tcW w:w="964" w:type="dxa"/>
                  <w:vMerge w:val="restar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kern w:val="2"/>
                      <w:sz w:val="21"/>
                      <w:szCs w:val="21"/>
                      <w:lang w:val="en-US" w:eastAsia="zh-CN" w:bidi="ar-SA"/>
                    </w:rPr>
                    <w:t>1.5</w:t>
                  </w:r>
                </w:p>
              </w:tc>
              <w:tc>
                <w:tcPr>
                  <w:tcW w:w="964" w:type="dxa"/>
                  <w:vMerge w:val="restart"/>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达标</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rPr>
                    <w:t>第二次</w:t>
                  </w:r>
                </w:p>
              </w:tc>
              <w:tc>
                <w:tcPr>
                  <w:tcW w:w="1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0.04</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0.11</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0.11</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0.10</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rPr>
                    <w:t>第三次</w:t>
                  </w:r>
                </w:p>
              </w:tc>
              <w:tc>
                <w:tcPr>
                  <w:tcW w:w="1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0.04</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0.10</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0.12</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0.11</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s="Times New Roman"/>
                      <w:color w:val="000000"/>
                      <w:sz w:val="21"/>
                      <w:szCs w:val="21"/>
                      <w:lang w:val="en-US" w:eastAsia="zh-CN"/>
                    </w:rPr>
                    <w:t>第四次</w:t>
                  </w:r>
                </w:p>
              </w:tc>
              <w:tc>
                <w:tcPr>
                  <w:tcW w:w="1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0.04</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0.09</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0.11</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0.11</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restart"/>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s="Times New Roman"/>
                      <w:color w:val="000000"/>
                      <w:kern w:val="2"/>
                      <w:sz w:val="21"/>
                      <w:szCs w:val="21"/>
                      <w:lang w:val="en-US" w:eastAsia="zh-CN" w:bidi="ar-SA"/>
                    </w:rPr>
                    <w:t>硫化氢</w:t>
                  </w: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第一次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0.024</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sz w:val="21"/>
                      <w:szCs w:val="21"/>
                      <w:lang w:val="en-US" w:eastAsia="zh-CN"/>
                    </w:rPr>
                    <w:t>0.001</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0.002</w:t>
                  </w:r>
                </w:p>
              </w:tc>
              <w:tc>
                <w:tcPr>
                  <w:tcW w:w="964" w:type="dxa"/>
                  <w:vMerge w:val="restar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0.06</w:t>
                  </w:r>
                </w:p>
              </w:tc>
              <w:tc>
                <w:tcPr>
                  <w:tcW w:w="964" w:type="dxa"/>
                  <w:vMerge w:val="restart"/>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lang w:val="en-US" w:eastAsia="zh-CN"/>
                    </w:rPr>
                    <w:t>达标</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第二次</w:t>
                  </w:r>
                </w:p>
              </w:tc>
              <w:tc>
                <w:tcPr>
                  <w:tcW w:w="1141"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0.018</w:t>
                  </w:r>
                </w:p>
              </w:tc>
              <w:tc>
                <w:tcPr>
                  <w:tcW w:w="1235"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0.001</w:t>
                  </w:r>
                </w:p>
              </w:tc>
              <w:tc>
                <w:tcPr>
                  <w:tcW w:w="1237" w:type="dxa"/>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0.002</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tcBorders>
                    <w:bottom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第三次</w:t>
                  </w:r>
                </w:p>
              </w:tc>
              <w:tc>
                <w:tcPr>
                  <w:tcW w:w="1141" w:type="dxa"/>
                  <w:tcBorders>
                    <w:bottom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tcBorders>
                    <w:bottom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未检出</w:t>
                  </w:r>
                </w:p>
              </w:tc>
              <w:tc>
                <w:tcPr>
                  <w:tcW w:w="1235" w:type="dxa"/>
                  <w:tcBorders>
                    <w:bottom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0.002</w:t>
                  </w:r>
                </w:p>
              </w:tc>
              <w:tc>
                <w:tcPr>
                  <w:tcW w:w="1237" w:type="dxa"/>
                  <w:tcBorders>
                    <w:bottom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未检出</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bottom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tcBorders>
                    <w:bottom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s="Times New Roman"/>
                      <w:color w:val="000000"/>
                      <w:sz w:val="21"/>
                      <w:szCs w:val="21"/>
                      <w:lang w:val="en-US" w:eastAsia="zh-CN"/>
                    </w:rPr>
                    <w:t>第四次</w:t>
                  </w:r>
                </w:p>
              </w:tc>
              <w:tc>
                <w:tcPr>
                  <w:tcW w:w="1141" w:type="dxa"/>
                  <w:tcBorders>
                    <w:bottom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tcBorders>
                    <w:bottom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0.002</w:t>
                  </w:r>
                </w:p>
              </w:tc>
              <w:tc>
                <w:tcPr>
                  <w:tcW w:w="1235" w:type="dxa"/>
                  <w:tcBorders>
                    <w:bottom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0.001</w:t>
                  </w:r>
                </w:p>
              </w:tc>
              <w:tc>
                <w:tcPr>
                  <w:tcW w:w="1237" w:type="dxa"/>
                  <w:tcBorders>
                    <w:bottom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000000"/>
                      <w:sz w:val="21"/>
                      <w:szCs w:val="21"/>
                      <w:lang w:val="en-US" w:eastAsia="zh-CN"/>
                    </w:rPr>
                    <w:t>0.002</w:t>
                  </w:r>
                </w:p>
              </w:tc>
              <w:tc>
                <w:tcPr>
                  <w:tcW w:w="964" w:type="dxa"/>
                  <w:vMerge w:val="continue"/>
                  <w:tcBorders>
                    <w:bottom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bottom w:val="single" w:color="auto" w:sz="4" w:space="0"/>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restart"/>
                  <w:tcBorders>
                    <w:top w:val="single" w:color="auto" w:sz="4" w:space="0"/>
                    <w:left w:val="nil"/>
                  </w:tcBorders>
                  <w:noWrap w:val="0"/>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s="Times New Roman"/>
                      <w:color w:val="000000"/>
                      <w:kern w:val="2"/>
                      <w:sz w:val="21"/>
                      <w:szCs w:val="21"/>
                      <w:lang w:val="en-US" w:eastAsia="zh-CN" w:bidi="ar-SA"/>
                    </w:rPr>
                    <w:t>臭气浓度（无量纲）</w:t>
                  </w:r>
                </w:p>
              </w:tc>
              <w:tc>
                <w:tcPr>
                  <w:tcW w:w="1469" w:type="dxa"/>
                  <w:tcBorders>
                    <w:top w:val="single" w:color="auto" w:sz="4" w:space="0"/>
                  </w:tcBorders>
                  <w:noWrap w:val="0"/>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第一次</w:t>
                  </w:r>
                </w:p>
              </w:tc>
              <w:tc>
                <w:tcPr>
                  <w:tcW w:w="1141" w:type="dxa"/>
                  <w:tcBorders>
                    <w:top w:val="single" w:color="auto" w:sz="4" w:space="0"/>
                  </w:tcBorders>
                  <w:noWrap w:val="0"/>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tcBorders>
                    <w:top w:val="single" w:color="auto" w:sz="4" w:space="0"/>
                  </w:tcBorders>
                  <w:noWrap w:val="0"/>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tcBorders>
                    <w:top w:val="single" w:color="auto" w:sz="4" w:space="0"/>
                  </w:tcBorders>
                  <w:noWrap w:val="0"/>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7" w:type="dxa"/>
                  <w:tcBorders>
                    <w:top w:val="single" w:color="auto" w:sz="4" w:space="0"/>
                  </w:tcBorders>
                  <w:noWrap w:val="0"/>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964" w:type="dxa"/>
                  <w:vMerge w:val="restart"/>
                  <w:tcBorders>
                    <w:top w:val="single" w:color="auto" w:sz="4" w:space="0"/>
                  </w:tcBorders>
                  <w:noWrap w:val="0"/>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20</w:t>
                  </w:r>
                </w:p>
              </w:tc>
              <w:tc>
                <w:tcPr>
                  <w:tcW w:w="964" w:type="dxa"/>
                  <w:vMerge w:val="restart"/>
                  <w:tcBorders>
                    <w:top w:val="single" w:color="auto" w:sz="4" w:space="0"/>
                    <w:right w:val="nil"/>
                  </w:tcBorders>
                  <w:noWrap w:val="0"/>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lang w:val="en-US" w:eastAsia="zh-CN"/>
                    </w:rPr>
                    <w:t>达标</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第二次</w:t>
                  </w:r>
                </w:p>
              </w:tc>
              <w:tc>
                <w:tcPr>
                  <w:tcW w:w="114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第三次</w:t>
                  </w:r>
                </w:p>
              </w:tc>
              <w:tc>
                <w:tcPr>
                  <w:tcW w:w="114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93" w:type="dxa"/>
                  <w:vMerge w:val="continue"/>
                  <w:tcBorders>
                    <w:lef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1469"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r>
                    <w:rPr>
                      <w:rFonts w:hint="eastAsia" w:ascii="Times New Roman" w:hAnsi="Times New Roman" w:eastAsia="宋体" w:cs="Times New Roman"/>
                      <w:color w:val="000000"/>
                      <w:sz w:val="21"/>
                      <w:szCs w:val="21"/>
                      <w:lang w:val="en-US" w:eastAsia="zh-CN"/>
                    </w:rPr>
                    <w:t>第四次</w:t>
                  </w:r>
                </w:p>
              </w:tc>
              <w:tc>
                <w:tcPr>
                  <w:tcW w:w="1141"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5"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1237"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kern w:val="2"/>
                      <w:sz w:val="21"/>
                      <w:szCs w:val="21"/>
                      <w:lang w:val="en-US" w:eastAsia="zh-CN" w:bidi="ar-SA"/>
                    </w:rPr>
                  </w:pPr>
                  <w:r>
                    <w:rPr>
                      <w:rFonts w:hint="eastAsia" w:cs="Times New Roman"/>
                      <w:color w:val="000000"/>
                      <w:sz w:val="21"/>
                      <w:szCs w:val="21"/>
                      <w:lang w:val="en-US" w:eastAsia="zh-CN"/>
                    </w:rPr>
                    <w:t>未检出</w:t>
                  </w:r>
                </w:p>
              </w:tc>
              <w:tc>
                <w:tcPr>
                  <w:tcW w:w="964" w:type="dxa"/>
                  <w:vMerge w:val="continue"/>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c>
                <w:tcPr>
                  <w:tcW w:w="964" w:type="dxa"/>
                  <w:vMerge w:val="continue"/>
                  <w:tcBorders>
                    <w:right w:val="nil"/>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eastAsia" w:ascii="Times New Roman" w:hAnsi="Times New Roman" w:eastAsia="宋体"/>
                      <w:color w:val="auto"/>
                      <w:sz w:val="21"/>
                      <w:szCs w:val="21"/>
                    </w:rPr>
                  </w:pPr>
                </w:p>
              </w:tc>
            </w:tr>
          </w:tbl>
          <w:p>
            <w:pPr>
              <w:keepNext w:val="0"/>
              <w:keepLines w:val="0"/>
              <w:pageBreakBefore w:val="0"/>
              <w:suppressLineNumbers w:val="0"/>
              <w:kinsoku/>
              <w:wordWrap/>
              <w:overflowPunct/>
              <w:topLinePunct w:val="0"/>
              <w:autoSpaceDN/>
              <w:bidi w:val="0"/>
              <w:adjustRightInd/>
              <w:spacing w:before="156" w:beforeLines="50" w:beforeAutospacing="0" w:after="0" w:afterAutospacing="0" w:line="400" w:lineRule="exact"/>
              <w:ind w:left="0" w:right="0"/>
              <w:jc w:val="center"/>
              <w:rPr>
                <w:rFonts w:hint="eastAsia"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8"/>
                <w:szCs w:val="28"/>
                <w:lang w:val="en-US" w:eastAsia="zh-CN"/>
              </w:rPr>
              <w:t xml:space="preserve"> </w:t>
            </w:r>
            <w:r>
              <w:rPr>
                <w:rFonts w:hint="eastAsia"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7</w:t>
            </w:r>
            <w:r>
              <w:rPr>
                <w:rFonts w:hint="default"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lang w:val="en-US" w:eastAsia="zh-CN"/>
              </w:rPr>
              <w:t xml:space="preserve">7  </w:t>
            </w:r>
            <w:r>
              <w:rPr>
                <w:rFonts w:hint="eastAsia" w:ascii="Times New Roman" w:hAnsi="Times New Roman" w:eastAsia="宋体" w:cs="Times New Roman"/>
                <w:b/>
                <w:bCs/>
                <w:color w:val="000000"/>
                <w:sz w:val="21"/>
                <w:szCs w:val="21"/>
              </w:rPr>
              <w:t xml:space="preserve"> 无组织排放废气监测结果表 </w:t>
            </w:r>
            <w:r>
              <w:rPr>
                <w:rFonts w:hint="default" w:ascii="Times New Roman" w:hAnsi="Times New Roman" w:eastAsia="宋体" w:cs="Times New Roman"/>
                <w:b/>
                <w:bCs/>
                <w:color w:val="000000"/>
                <w:sz w:val="21"/>
                <w:szCs w:val="21"/>
              </w:rPr>
              <w:t xml:space="preserve">      </w:t>
            </w:r>
            <w:r>
              <w:rPr>
                <w:rFonts w:hint="eastAsia" w:ascii="Times New Roman" w:hAnsi="Times New Roman" w:eastAsia="宋体" w:cs="宋体"/>
                <w:bCs/>
                <w:color w:val="000000"/>
                <w:sz w:val="21"/>
                <w:szCs w:val="21"/>
                <w:lang w:val="zh-CN"/>
              </w:rPr>
              <w:t>单位：mg/</w:t>
            </w:r>
            <w:r>
              <w:rPr>
                <w:rFonts w:hint="default" w:ascii="Times New Roman" w:hAnsi="Times New Roman" w:eastAsia="宋体" w:cs="Times New Roman"/>
                <w:color w:val="000000"/>
                <w:sz w:val="21"/>
                <w:szCs w:val="21"/>
              </w:rPr>
              <w:t xml:space="preserve"> m</w:t>
            </w:r>
            <w:r>
              <w:rPr>
                <w:rFonts w:hint="default" w:ascii="Times New Roman" w:hAnsi="Times New Roman" w:eastAsia="宋体" w:cs="Times New Roman"/>
                <w:color w:val="000000"/>
                <w:sz w:val="21"/>
                <w:szCs w:val="21"/>
                <w:vertAlign w:val="superscript"/>
              </w:rPr>
              <w:t>3</w:t>
            </w:r>
          </w:p>
          <w:tbl>
            <w:tblPr>
              <w:tblStyle w:val="34"/>
              <w:tblW w:w="9525"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28" w:type="dxa"/>
                <w:bottom w:w="0" w:type="dxa"/>
                <w:right w:w="28" w:type="dxa"/>
              </w:tblCellMar>
            </w:tblPr>
            <w:tblGrid>
              <w:gridCol w:w="1762"/>
              <w:gridCol w:w="2085"/>
              <w:gridCol w:w="3894"/>
              <w:gridCol w:w="873"/>
              <w:gridCol w:w="91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3847" w:type="dxa"/>
                  <w:gridSpan w:val="2"/>
                  <w:vMerge w:val="restart"/>
                  <w:tcBorders>
                    <w:top w:val="single" w:color="auto" w:sz="6" w:space="0"/>
                    <w:left w:val="nil"/>
                    <w:right w:val="single" w:color="auto" w:sz="6" w:space="0"/>
                    <w:tl2br w:val="single" w:color="auto" w:sz="4" w:space="0"/>
                  </w:tcBorders>
                  <w:noWrap w:val="0"/>
                  <w:vAlign w:val="center"/>
                  <mc:AlternateContent>
                    <mc:Choice Requires="wpsCustomData">
                      <wpsCustomData:diagonals>
                        <wpsCustomData:diagonal from="10000" to="30000">
                          <wpsCustomData:border w:val="single" w:color="auto" w:sz="6" w:space="0"/>
                        </wpsCustomData:diagonal>
                        <wpsCustomData:diagonal from="10000" to="25100">
                          <wpsCustomData:border w:val="single" w:color="auto" w:sz="6" w:space="0"/>
                        </wpsCustomData:diagonal>
                      </wpsCustomData:diagonals>
                    </mc:Choice>
                  </mc:AlternateContent>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p>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mc:AlternateContent>
                      <mc:Choice Requires="wpsCustomData">
                        <wpsCustomData:diagonalParaType/>
                      </mc:Choice>
                    </mc:AlternateContent>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项目</w:t>
                  </w:r>
                </w:p>
                <w:p>
                  <w:pPr>
                    <w:keepNext w:val="0"/>
                    <w:keepLines w:val="0"/>
                    <w:pageBreakBefore w:val="0"/>
                    <w:suppressLineNumbers w:val="0"/>
                    <w:kinsoku/>
                    <w:wordWrap/>
                    <w:overflowPunct/>
                    <w:topLinePunct w:val="0"/>
                    <w:autoSpaceDN/>
                    <w:bidi w:val="0"/>
                    <w:adjustRightInd/>
                    <w:snapToGrid w:val="0"/>
                    <w:spacing w:before="0" w:beforeAutospacing="0" w:after="0" w:afterAutospacing="0" w:line="400" w:lineRule="exact"/>
                    <w:ind w:left="0" w:right="0" w:firstLine="210" w:firstLineChars="100"/>
                    <w:jc w:val="center"/>
                    <mc:AlternateContent>
                      <mc:Choice Requires="wpsCustomData">
                        <wpsCustomData:diagonalParaType/>
                      </mc:Choice>
                    </mc:AlternateContent>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点位</w:t>
                  </w:r>
                </w:p>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both"/>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采样日期</w:t>
                  </w:r>
                </w:p>
              </w:tc>
              <w:tc>
                <w:tcPr>
                  <w:tcW w:w="3894" w:type="dxa"/>
                  <w:tcBorders>
                    <w:top w:val="single" w:color="auto" w:sz="6" w:space="0"/>
                    <w:left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24</w:t>
                  </w:r>
                  <w:r>
                    <w:rPr>
                      <w:rFonts w:hint="default" w:ascii="Times New Roman" w:hAnsi="Times New Roman" w:eastAsia="宋体" w:cs="Times New Roman"/>
                      <w:sz w:val="21"/>
                      <w:szCs w:val="21"/>
                    </w:rPr>
                    <w:t>日</w:t>
                  </w:r>
                </w:p>
              </w:tc>
              <w:tc>
                <w:tcPr>
                  <w:tcW w:w="873" w:type="dxa"/>
                  <w:vMerge w:val="restart"/>
                  <w:tcBorders>
                    <w:top w:val="single" w:color="auto" w:sz="6" w:space="0"/>
                    <w:left w:val="single" w:color="auto" w:sz="4"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标准</w:t>
                  </w:r>
                </w:p>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限值</w:t>
                  </w:r>
                </w:p>
              </w:tc>
              <w:tc>
                <w:tcPr>
                  <w:tcW w:w="911" w:type="dxa"/>
                  <w:vMerge w:val="restart"/>
                  <w:tcBorders>
                    <w:top w:val="single" w:color="auto" w:sz="6" w:space="0"/>
                    <w:left w:val="single" w:color="auto" w:sz="4"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结果</w:t>
                  </w:r>
                </w:p>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评价</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3847" w:type="dxa"/>
                  <w:gridSpan w:val="2"/>
                  <w:vMerge w:val="continue"/>
                  <w:tcBorders>
                    <w:left w:val="nil"/>
                    <w:right w:val="single" w:color="auto" w:sz="6" w:space="0"/>
                    <w:tl2br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3894" w:type="dxa"/>
                  <w:tcBorders>
                    <w:left w:val="single" w:color="auto" w:sz="6"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pacing w:val="-20"/>
                      <w:sz w:val="21"/>
                      <w:szCs w:val="21"/>
                    </w:rPr>
                  </w:pPr>
                  <w:r>
                    <w:rPr>
                      <w:rFonts w:hint="eastAsia" w:ascii="Times New Roman" w:hAnsi="Times New Roman" w:eastAsia="宋体" w:cs="Times New Roman"/>
                      <w:color w:val="000000"/>
                      <w:spacing w:val="-20"/>
                      <w:sz w:val="21"/>
                      <w:szCs w:val="21"/>
                      <w:lang w:val="en-US" w:eastAsia="zh-CN"/>
                    </w:rPr>
                    <w:t>污水处理站内浓度最高点5#</w:t>
                  </w:r>
                </w:p>
              </w:tc>
              <w:tc>
                <w:tcPr>
                  <w:tcW w:w="873" w:type="dxa"/>
                  <w:vMerge w:val="continue"/>
                  <w:tcBorders>
                    <w:left w:val="single" w:color="auto" w:sz="4"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911" w:type="dxa"/>
                  <w:vMerge w:val="continue"/>
                  <w:tcBorders>
                    <w:left w:val="single" w:color="auto" w:sz="4"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762" w:type="dxa"/>
                  <w:vMerge w:val="restart"/>
                  <w:tcBorders>
                    <w:top w:val="single" w:color="000000" w:sz="6" w:space="0"/>
                    <w:left w:val="nil"/>
                    <w:bottom w:val="single" w:color="000000"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甲烷（处理站内最高体积百分数 %）</w:t>
                  </w:r>
                </w:p>
              </w:tc>
              <w:tc>
                <w:tcPr>
                  <w:tcW w:w="2085" w:type="dxa"/>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第一次</w:t>
                  </w:r>
                </w:p>
              </w:tc>
              <w:tc>
                <w:tcPr>
                  <w:tcW w:w="389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3.16×10</w:t>
                  </w:r>
                  <w:r>
                    <w:rPr>
                      <w:rFonts w:hint="eastAsia" w:ascii="Times New Roman" w:hAnsi="Times New Roman" w:eastAsia="宋体" w:cs="Times New Roman"/>
                      <w:color w:val="000000"/>
                      <w:sz w:val="21"/>
                      <w:szCs w:val="21"/>
                      <w:vertAlign w:val="superscript"/>
                      <w:lang w:val="en-US" w:eastAsia="zh-CN"/>
                    </w:rPr>
                    <w:t>-4</w:t>
                  </w:r>
                </w:p>
              </w:tc>
              <w:tc>
                <w:tcPr>
                  <w:tcW w:w="873" w:type="dxa"/>
                  <w:vMerge w:val="restart"/>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w:t>
                  </w:r>
                </w:p>
              </w:tc>
              <w:tc>
                <w:tcPr>
                  <w:tcW w:w="911" w:type="dxa"/>
                  <w:vMerge w:val="restart"/>
                  <w:tcBorders>
                    <w:top w:val="single" w:color="000000" w:sz="6" w:space="0"/>
                    <w:left w:val="single" w:color="000000" w:sz="6"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762" w:type="dxa"/>
                  <w:vMerge w:val="continue"/>
                  <w:tcBorders>
                    <w:top w:val="single" w:color="000000" w:sz="6" w:space="0"/>
                    <w:left w:val="nil"/>
                    <w:bottom w:val="single" w:color="000000"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2085" w:type="dxa"/>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第二次</w:t>
                  </w:r>
                </w:p>
              </w:tc>
              <w:tc>
                <w:tcPr>
                  <w:tcW w:w="389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3.08×10</w:t>
                  </w:r>
                  <w:r>
                    <w:rPr>
                      <w:rFonts w:hint="eastAsia" w:ascii="Times New Roman" w:hAnsi="Times New Roman" w:eastAsia="宋体" w:cs="Times New Roman"/>
                      <w:color w:val="000000"/>
                      <w:sz w:val="21"/>
                      <w:szCs w:val="21"/>
                      <w:vertAlign w:val="superscript"/>
                      <w:lang w:val="en-US" w:eastAsia="zh-CN"/>
                    </w:rPr>
                    <w:t>-4</w:t>
                  </w:r>
                </w:p>
              </w:tc>
              <w:tc>
                <w:tcPr>
                  <w:tcW w:w="873"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911"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762" w:type="dxa"/>
                  <w:vMerge w:val="continue"/>
                  <w:tcBorders>
                    <w:top w:val="single" w:color="000000" w:sz="6" w:space="0"/>
                    <w:left w:val="nil"/>
                    <w:bottom w:val="single" w:color="000000"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2085" w:type="dxa"/>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第三次</w:t>
                  </w:r>
                </w:p>
              </w:tc>
              <w:tc>
                <w:tcPr>
                  <w:tcW w:w="389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3.08×10</w:t>
                  </w:r>
                  <w:r>
                    <w:rPr>
                      <w:rFonts w:hint="eastAsia" w:ascii="Times New Roman" w:hAnsi="Times New Roman" w:eastAsia="宋体" w:cs="Times New Roman"/>
                      <w:color w:val="000000"/>
                      <w:sz w:val="21"/>
                      <w:szCs w:val="21"/>
                      <w:vertAlign w:val="superscript"/>
                      <w:lang w:val="en-US" w:eastAsia="zh-CN"/>
                    </w:rPr>
                    <w:t>-4</w:t>
                  </w:r>
                </w:p>
              </w:tc>
              <w:tc>
                <w:tcPr>
                  <w:tcW w:w="873"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911"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762" w:type="dxa"/>
                  <w:vMerge w:val="continue"/>
                  <w:tcBorders>
                    <w:top w:val="single" w:color="000000" w:sz="6" w:space="0"/>
                    <w:left w:val="nil"/>
                    <w:bottom w:val="single" w:color="000000"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2085" w:type="dxa"/>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第四次</w:t>
                  </w:r>
                </w:p>
              </w:tc>
              <w:tc>
                <w:tcPr>
                  <w:tcW w:w="3894"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3.09×10</w:t>
                  </w:r>
                  <w:r>
                    <w:rPr>
                      <w:rFonts w:hint="eastAsia" w:ascii="Times New Roman" w:hAnsi="Times New Roman" w:eastAsia="宋体" w:cs="Times New Roman"/>
                      <w:color w:val="000000"/>
                      <w:sz w:val="21"/>
                      <w:szCs w:val="21"/>
                      <w:vertAlign w:val="superscript"/>
                      <w:lang w:val="en-US" w:eastAsia="zh-CN"/>
                    </w:rPr>
                    <w:t>-4</w:t>
                  </w:r>
                </w:p>
              </w:tc>
              <w:tc>
                <w:tcPr>
                  <w:tcW w:w="873"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c>
                <w:tcPr>
                  <w:tcW w:w="911" w:type="dxa"/>
                  <w:vMerge w:val="continue"/>
                  <w:tcBorders>
                    <w:top w:val="single" w:color="000000" w:sz="6" w:space="0"/>
                    <w:left w:val="single" w:color="auto" w:sz="4" w:space="0"/>
                    <w:bottom w:val="single" w:color="000000" w:sz="6" w:space="0"/>
                    <w:right w:val="nil"/>
                  </w:tcBorders>
                  <w:noWrap w:val="0"/>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400" w:lineRule="exact"/>
                    <w:ind w:left="0" w:right="0"/>
                    <w:jc w:val="center"/>
                    <w:rPr>
                      <w:rFonts w:hint="eastAsia" w:ascii="Times New Roman" w:hAnsi="Times New Roman" w:eastAsia="宋体" w:cs="Times New Roman"/>
                      <w:color w:val="000000"/>
                      <w:sz w:val="21"/>
                      <w:szCs w:val="21"/>
                    </w:rPr>
                  </w:pPr>
                </w:p>
              </w:tc>
            </w:tr>
          </w:tbl>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eastAsia" w:ascii="Times New Roman" w:hAnsi="Times New Roman" w:eastAsia="宋体" w:cs="宋体"/>
                <w:bCs/>
                <w:color w:val="auto"/>
                <w:sz w:val="28"/>
                <w:szCs w:val="28"/>
                <w:lang w:val="en-US" w:eastAsia="zh-CN"/>
              </w:rPr>
            </w:pPr>
            <w:r>
              <w:rPr>
                <w:rFonts w:hint="default" w:cs="Times New Roman"/>
                <w:sz w:val="28"/>
                <w:szCs w:val="28"/>
              </w:rPr>
              <w:t>监测结果表明，</w:t>
            </w:r>
            <w:r>
              <w:rPr>
                <w:rFonts w:hint="eastAsia" w:cs="Times New Roman"/>
                <w:sz w:val="28"/>
                <w:szCs w:val="28"/>
                <w:lang w:val="en-US" w:eastAsia="zh-CN"/>
              </w:rPr>
              <w:t>验收监测期间所测无组织排放废气</w:t>
            </w:r>
            <w:r>
              <w:rPr>
                <w:rFonts w:hint="eastAsia" w:ascii="Times New Roman" w:hAnsi="Times New Roman" w:eastAsia="宋体"/>
                <w:color w:val="auto"/>
                <w:sz w:val="28"/>
                <w:szCs w:val="28"/>
                <w:lang w:val="en-US" w:eastAsia="zh-CN"/>
              </w:rPr>
              <w:t>废气</w:t>
            </w:r>
            <w:r>
              <w:rPr>
                <w:rFonts w:hint="eastAsia" w:ascii="Times New Roman" w:hAnsi="Times New Roman" w:eastAsia="宋体"/>
                <w:bCs/>
                <w:sz w:val="28"/>
                <w:szCs w:val="28"/>
                <w:lang w:val="zh-CN"/>
              </w:rPr>
              <w:t>监测</w:t>
            </w:r>
            <w:r>
              <w:rPr>
                <w:rFonts w:hint="eastAsia" w:ascii="Times New Roman" w:hAnsi="Times New Roman" w:eastAsia="宋体" w:cs="宋体"/>
                <w:bCs/>
                <w:color w:val="auto"/>
                <w:sz w:val="28"/>
                <w:szCs w:val="28"/>
                <w:lang w:val="en-US" w:eastAsia="zh-CN"/>
              </w:rPr>
              <w:t>项目污水处理站1#~5#</w:t>
            </w:r>
            <w:r>
              <w:rPr>
                <w:rFonts w:hint="eastAsia" w:ascii="Times New Roman" w:hAnsi="Times New Roman" w:eastAsia="宋体" w:cs="宋体"/>
                <w:bCs/>
                <w:color w:val="auto"/>
                <w:sz w:val="28"/>
                <w:szCs w:val="28"/>
                <w:lang w:val="zh-CN" w:eastAsia="zh-CN"/>
              </w:rPr>
              <w:t>监测</w:t>
            </w:r>
            <w:r>
              <w:rPr>
                <w:rFonts w:hint="eastAsia" w:ascii="Times New Roman" w:hAnsi="Times New Roman" w:eastAsia="宋体" w:cs="宋体"/>
                <w:bCs/>
                <w:color w:val="auto"/>
                <w:sz w:val="28"/>
                <w:szCs w:val="28"/>
                <w:lang w:val="en-US" w:eastAsia="zh-CN"/>
              </w:rPr>
              <w:t>结果均</w:t>
            </w:r>
            <w:r>
              <w:rPr>
                <w:rFonts w:hint="eastAsia" w:ascii="Times New Roman" w:hAnsi="Times New Roman" w:eastAsia="宋体" w:cs="Times New Roman"/>
                <w:color w:val="auto"/>
                <w:sz w:val="28"/>
                <w:szCs w:val="28"/>
                <w:lang w:val="en-US" w:eastAsia="zh-CN"/>
              </w:rPr>
              <w:t>符合</w:t>
            </w:r>
            <w:r>
              <w:rPr>
                <w:rFonts w:hint="eastAsia" w:ascii="Times New Roman" w:hAnsi="Times New Roman" w:eastAsia="宋体" w:cs="宋体"/>
                <w:bCs/>
                <w:color w:val="auto"/>
                <w:sz w:val="28"/>
                <w:szCs w:val="28"/>
                <w:lang w:val="en-US" w:eastAsia="zh-CN"/>
              </w:rPr>
              <w:t>《医疗机构水污染物排放标准》（GB18466-2005）表3中污水处理站周边大气污染物最高允许浓度标准限值，厂界外6#~9#</w:t>
            </w:r>
            <w:r>
              <w:rPr>
                <w:rFonts w:hint="eastAsia" w:ascii="Times New Roman" w:hAnsi="Times New Roman" w:eastAsia="宋体" w:cs="宋体"/>
                <w:bCs/>
                <w:color w:val="auto"/>
                <w:sz w:val="28"/>
                <w:szCs w:val="28"/>
                <w:lang w:val="zh-CN" w:eastAsia="zh-CN"/>
              </w:rPr>
              <w:t>监测</w:t>
            </w:r>
            <w:r>
              <w:rPr>
                <w:rFonts w:hint="eastAsia" w:ascii="Times New Roman" w:hAnsi="Times New Roman" w:eastAsia="宋体" w:cs="宋体"/>
                <w:bCs/>
                <w:color w:val="auto"/>
                <w:sz w:val="28"/>
                <w:szCs w:val="28"/>
                <w:lang w:val="en-US" w:eastAsia="zh-CN"/>
              </w:rPr>
              <w:t>结果均</w:t>
            </w:r>
            <w:r>
              <w:rPr>
                <w:rFonts w:hint="eastAsia" w:ascii="Times New Roman" w:hAnsi="Times New Roman" w:eastAsia="宋体" w:cs="Times New Roman"/>
                <w:color w:val="auto"/>
                <w:sz w:val="28"/>
                <w:szCs w:val="28"/>
                <w:lang w:val="en-US" w:eastAsia="zh-CN"/>
              </w:rPr>
              <w:t>符合</w:t>
            </w:r>
            <w:r>
              <w:rPr>
                <w:rFonts w:hint="eastAsia" w:ascii="Times New Roman" w:hAnsi="Times New Roman" w:eastAsia="宋体" w:cs="宋体"/>
                <w:bCs/>
                <w:color w:val="auto"/>
                <w:sz w:val="28"/>
                <w:szCs w:val="28"/>
                <w:lang w:val="en-US" w:eastAsia="zh-CN"/>
              </w:rPr>
              <w:t>《大气污染物综合排放标准》（GB16297-1996）表2中其他无组织排放监控浓度标准限值</w:t>
            </w:r>
            <w:r>
              <w:rPr>
                <w:rFonts w:hint="eastAsia" w:cs="宋体"/>
                <w:bCs/>
                <w:color w:val="auto"/>
                <w:sz w:val="28"/>
                <w:szCs w:val="28"/>
                <w:lang w:val="en-US" w:eastAsia="zh-CN"/>
              </w:rPr>
              <w:t>。</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cs="Times New Roman"/>
                <w:szCs w:val="20"/>
              </w:rPr>
            </w:pPr>
            <w:r>
              <w:rPr>
                <w:rFonts w:hint="default" w:cs="Times New Roman"/>
                <w:szCs w:val="20"/>
              </w:rPr>
              <w:t>7.</w:t>
            </w:r>
            <w:r>
              <w:rPr>
                <w:rFonts w:hint="eastAsia" w:cs="Times New Roman"/>
                <w:szCs w:val="20"/>
                <w:lang w:val="en-US" w:eastAsia="zh-CN"/>
              </w:rPr>
              <w:t>3</w:t>
            </w:r>
            <w:r>
              <w:rPr>
                <w:rFonts w:hint="default" w:cs="Times New Roman"/>
                <w:szCs w:val="20"/>
              </w:rPr>
              <w:t>.</w:t>
            </w:r>
            <w:r>
              <w:rPr>
                <w:rFonts w:hint="eastAsia" w:cs="Times New Roman"/>
                <w:szCs w:val="20"/>
                <w:lang w:val="en-US" w:eastAsia="zh-CN"/>
              </w:rPr>
              <w:t>2</w:t>
            </w:r>
            <w:r>
              <w:rPr>
                <w:rFonts w:hint="default" w:cs="Times New Roman"/>
                <w:szCs w:val="20"/>
              </w:rPr>
              <w:t>噪声监测结果</w:t>
            </w:r>
          </w:p>
          <w:p>
            <w:pPr>
              <w:pStyle w:val="2"/>
              <w:keepNext w:val="0"/>
              <w:keepLines w:val="0"/>
              <w:suppressLineNumbers w:val="0"/>
              <w:spacing w:before="0" w:beforeAutospacing="0" w:after="0" w:afterAutospacing="0"/>
              <w:ind w:left="0" w:right="0"/>
              <w:rPr>
                <w:rFonts w:hint="default" w:cs="Times New Roman"/>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default" w:cs="Times New Roman"/>
                <w:szCs w:val="20"/>
              </w:rPr>
            </w:pPr>
            <w:r>
              <w:rPr>
                <w:rFonts w:hint="default" w:cs="Times New Roman"/>
                <w:b/>
                <w:bCs/>
                <w:sz w:val="21"/>
                <w:szCs w:val="21"/>
              </w:rPr>
              <w:t>表7-</w:t>
            </w:r>
            <w:r>
              <w:rPr>
                <w:rFonts w:hint="eastAsia" w:cs="Times New Roman"/>
                <w:b/>
                <w:bCs/>
                <w:sz w:val="21"/>
                <w:szCs w:val="21"/>
                <w:lang w:val="en-US" w:eastAsia="zh-CN"/>
              </w:rPr>
              <w:t xml:space="preserve">8  </w:t>
            </w:r>
            <w:r>
              <w:rPr>
                <w:rFonts w:hint="default" w:cs="Times New Roman"/>
                <w:b/>
                <w:bCs/>
                <w:sz w:val="21"/>
                <w:szCs w:val="21"/>
              </w:rPr>
              <w:t>厂界环境噪声监测结果</w:t>
            </w:r>
            <w:r>
              <w:rPr>
                <w:rFonts w:hint="eastAsia" w:cs="Times New Roman"/>
                <w:b/>
                <w:bCs/>
                <w:sz w:val="21"/>
                <w:szCs w:val="21"/>
                <w:lang w:val="en-US" w:eastAsia="zh-CN"/>
              </w:rPr>
              <w:t xml:space="preserve">表   </w:t>
            </w:r>
            <w:r>
              <w:rPr>
                <w:rFonts w:hint="eastAsia" w:cs="Times New Roman"/>
                <w:b/>
                <w:bCs/>
                <w:szCs w:val="20"/>
                <w:lang w:val="en-US" w:eastAsia="zh-CN"/>
              </w:rPr>
              <w:t xml:space="preserve">            </w:t>
            </w:r>
            <w:r>
              <w:rPr>
                <w:rFonts w:hint="default" w:cs="Times New Roman"/>
                <w:b/>
                <w:bCs/>
                <w:sz w:val="21"/>
                <w:szCs w:val="21"/>
              </w:rPr>
              <w:t>单位：dB（A）</w:t>
            </w:r>
          </w:p>
          <w:tbl>
            <w:tblPr>
              <w:tblStyle w:val="34"/>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778"/>
              <w:gridCol w:w="1613"/>
              <w:gridCol w:w="1134"/>
              <w:gridCol w:w="1092"/>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bCs/>
                      <w:sz w:val="21"/>
                      <w:szCs w:val="21"/>
                    </w:rPr>
                  </w:pPr>
                  <w:r>
                    <w:rPr>
                      <w:rFonts w:hint="default" w:cs="Times New Roman"/>
                      <w:b/>
                      <w:bCs/>
                      <w:sz w:val="21"/>
                      <w:szCs w:val="21"/>
                    </w:rPr>
                    <w:t>点位</w:t>
                  </w:r>
                </w:p>
              </w:tc>
              <w:tc>
                <w:tcPr>
                  <w:tcW w:w="142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bCs/>
                      <w:sz w:val="21"/>
                      <w:szCs w:val="21"/>
                    </w:rPr>
                  </w:pPr>
                  <w:r>
                    <w:rPr>
                      <w:rFonts w:hint="default" w:cs="Times New Roman"/>
                      <w:b/>
                      <w:bCs/>
                      <w:sz w:val="21"/>
                      <w:szCs w:val="21"/>
                    </w:rPr>
                    <w:t>测量时间</w:t>
                  </w:r>
                </w:p>
              </w:tc>
              <w:tc>
                <w:tcPr>
                  <w:tcW w:w="5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bCs/>
                      <w:sz w:val="21"/>
                      <w:szCs w:val="21"/>
                    </w:rPr>
                  </w:pPr>
                  <w:r>
                    <w:rPr>
                      <w:rFonts w:hint="default" w:cs="Times New Roman"/>
                      <w:b/>
                      <w:bCs/>
                      <w:sz w:val="21"/>
                      <w:szCs w:val="21"/>
                    </w:rPr>
                    <w:t>Leq</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bCs/>
                      <w:sz w:val="21"/>
                      <w:szCs w:val="21"/>
                    </w:rPr>
                  </w:pPr>
                  <w:r>
                    <w:rPr>
                      <w:rFonts w:hint="default" w:cs="Times New Roman"/>
                      <w:b/>
                      <w:bCs/>
                      <w:sz w:val="21"/>
                      <w:szCs w:val="21"/>
                    </w:rPr>
                    <w:t>标准限值</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bCs/>
                      <w:sz w:val="21"/>
                      <w:szCs w:val="21"/>
                    </w:rPr>
                  </w:pPr>
                  <w:r>
                    <w:rPr>
                      <w:rFonts w:hint="default" w:cs="Times New Roman"/>
                      <w:b/>
                      <w:bCs/>
                      <w:sz w:val="21"/>
                      <w:szCs w:val="21"/>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eastAsia" w:cs="Times New Roman"/>
                      <w:sz w:val="21"/>
                      <w:szCs w:val="21"/>
                      <w:lang w:val="en-US" w:eastAsia="zh-CN"/>
                    </w:rPr>
                    <w:t>1#厂界东侧外1米处</w:t>
                  </w: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月23日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eastAsia="zh-CN"/>
                    </w:rPr>
                  </w:pPr>
                  <w:r>
                    <w:rPr>
                      <w:rFonts w:hint="default" w:cs="Times New Roman"/>
                      <w:sz w:val="21"/>
                      <w:szCs w:val="21"/>
                      <w:lang w:eastAsia="zh-CN"/>
                    </w:rPr>
                    <w:t>昼间</w:t>
                  </w:r>
                </w:p>
              </w:tc>
              <w:tc>
                <w:tcPr>
                  <w:tcW w:w="5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47</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eastAsia" w:cs="Times New Roman"/>
                      <w:sz w:val="21"/>
                      <w:szCs w:val="21"/>
                      <w:lang w:val="en-US" w:eastAsia="zh-CN"/>
                    </w:rPr>
                    <w:t>夜间</w:t>
                  </w:r>
                </w:p>
              </w:tc>
              <w:tc>
                <w:tcPr>
                  <w:tcW w:w="5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44</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月24日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5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48</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sz w:val="21"/>
                      <w:szCs w:val="21"/>
                      <w:lang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5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43</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eastAsia" w:cs="Times New Roman"/>
                      <w:sz w:val="21"/>
                      <w:szCs w:val="21"/>
                      <w:lang w:val="en-US" w:eastAsia="zh-CN"/>
                    </w:rPr>
                    <w:t>2#厂界南侧外1米处</w:t>
                  </w: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月23日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default" w:cs="Times New Roman"/>
                      <w:sz w:val="21"/>
                      <w:szCs w:val="21"/>
                      <w:lang w:eastAsia="zh-CN"/>
                    </w:rPr>
                    <w:t>昼间</w:t>
                  </w:r>
                </w:p>
              </w:tc>
              <w:tc>
                <w:tcPr>
                  <w:tcW w:w="5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49</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sz w:val="21"/>
                      <w:szCs w:val="21"/>
                      <w:lang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5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44</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月24日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5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cs="Times New Roman"/>
                      <w:color w:val="000000"/>
                      <w:sz w:val="21"/>
                      <w:szCs w:val="21"/>
                      <w:lang w:val="en-US" w:eastAsia="zh-CN"/>
                    </w:rPr>
                    <w:t>49</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sz w:val="21"/>
                      <w:szCs w:val="21"/>
                      <w:lang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5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cs="Times New Roman"/>
                      <w:color w:val="000000"/>
                      <w:sz w:val="21"/>
                      <w:szCs w:val="21"/>
                      <w:lang w:val="en-US" w:eastAsia="zh-CN"/>
                    </w:rPr>
                    <w:t>41</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3#厂界西侧外1米处</w:t>
                  </w: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cs="Times New Roman"/>
                      <w:sz w:val="21"/>
                      <w:szCs w:val="21"/>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月23日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46</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sz w:val="21"/>
                      <w:szCs w:val="21"/>
                      <w:lang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44</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月24日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48</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sz w:val="21"/>
                      <w:szCs w:val="21"/>
                      <w:lang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42</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4#厂界北侧外1米处</w:t>
                  </w: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月23日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46</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sz w:val="21"/>
                      <w:szCs w:val="21"/>
                      <w:lang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43</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月24日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52</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sz w:val="21"/>
                      <w:szCs w:val="21"/>
                      <w:lang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s="Times New Roman"/>
                      <w:sz w:val="21"/>
                      <w:szCs w:val="21"/>
                      <w:lang w:val="en-US" w:eastAsia="zh-CN"/>
                    </w:rPr>
                  </w:pPr>
                  <w:r>
                    <w:rPr>
                      <w:rFonts w:hint="eastAsia" w:cs="Times New Roman"/>
                      <w:color w:val="000000"/>
                      <w:sz w:val="21"/>
                      <w:szCs w:val="21"/>
                      <w:lang w:val="en-US" w:eastAsia="zh-CN"/>
                    </w:rPr>
                    <w:t>42</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390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center"/>
                    <w:rPr>
                      <w:rFonts w:hint="eastAsia" w:cs="Times New Roman"/>
                      <w:sz w:val="21"/>
                      <w:szCs w:val="21"/>
                      <w:lang w:val="en-US" w:eastAsia="zh-CN"/>
                    </w:rPr>
                  </w:pPr>
                  <w:r>
                    <w:rPr>
                      <w:rFonts w:hint="eastAsia" w:cs="宋体"/>
                      <w:color w:val="000000"/>
                      <w:sz w:val="21"/>
                      <w:szCs w:val="21"/>
                      <w:lang w:val="en-US" w:eastAsia="zh-CN"/>
                    </w:rPr>
                    <w:t>5#</w:t>
                  </w:r>
                  <w:r>
                    <w:rPr>
                      <w:rFonts w:hint="eastAsia" w:ascii="Times New Roman" w:hAnsi="Times New Roman" w:eastAsia="宋体" w:cs="宋体"/>
                      <w:color w:val="000000"/>
                      <w:sz w:val="21"/>
                      <w:szCs w:val="21"/>
                      <w:lang w:val="en-US" w:eastAsia="zh-CN"/>
                    </w:rPr>
                    <w:t>厂界南侧外10米残疾人康复中心</w:t>
                  </w: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月23日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48</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44</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月24日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49</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41</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390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center"/>
                    <w:rPr>
                      <w:rFonts w:hint="eastAsia" w:cs="Times New Roman"/>
                      <w:sz w:val="21"/>
                      <w:szCs w:val="21"/>
                      <w:lang w:val="en-US" w:eastAsia="zh-CN"/>
                    </w:rPr>
                  </w:pPr>
                  <w:r>
                    <w:rPr>
                      <w:rFonts w:hint="eastAsia" w:cs="宋体"/>
                      <w:color w:val="000000"/>
                      <w:sz w:val="21"/>
                      <w:szCs w:val="21"/>
                      <w:lang w:val="en-US" w:eastAsia="zh-CN"/>
                    </w:rPr>
                    <w:t>6#</w:t>
                  </w:r>
                  <w:r>
                    <w:rPr>
                      <w:rFonts w:hint="eastAsia" w:ascii="Times New Roman" w:hAnsi="Times New Roman" w:eastAsia="宋体" w:cs="宋体"/>
                      <w:color w:val="000000"/>
                      <w:sz w:val="21"/>
                      <w:szCs w:val="21"/>
                      <w:lang w:val="en-US" w:eastAsia="zh-CN"/>
                    </w:rPr>
                    <w:t>厂界西侧外17米市救助站</w:t>
                  </w: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月23日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47</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43</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月24日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48</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43</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390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00" w:lineRule="exact"/>
                    <w:ind w:left="0" w:right="0"/>
                    <w:jc w:val="center"/>
                    <w:textAlignment w:val="center"/>
                    <w:rPr>
                      <w:rFonts w:hint="eastAsia" w:cs="Times New Roman"/>
                      <w:sz w:val="21"/>
                      <w:szCs w:val="21"/>
                      <w:lang w:val="en-US" w:eastAsia="zh-CN"/>
                    </w:rPr>
                  </w:pPr>
                  <w:r>
                    <w:rPr>
                      <w:rFonts w:hint="eastAsia" w:cs="宋体"/>
                      <w:color w:val="000000"/>
                      <w:sz w:val="21"/>
                      <w:szCs w:val="21"/>
                      <w:lang w:val="en-US" w:eastAsia="zh-CN"/>
                    </w:rPr>
                    <w:t>7#</w:t>
                  </w:r>
                  <w:r>
                    <w:rPr>
                      <w:rFonts w:hint="eastAsia" w:ascii="Times New Roman" w:hAnsi="Times New Roman" w:eastAsia="宋体" w:cs="宋体"/>
                      <w:color w:val="000000"/>
                      <w:sz w:val="21"/>
                      <w:szCs w:val="21"/>
                      <w:lang w:val="en-US" w:eastAsia="zh-CN"/>
                    </w:rPr>
                    <w:t>厂界北侧115米社会福利院</w:t>
                  </w: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月23日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48</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42</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cs="Times New Roman"/>
                      <w:sz w:val="21"/>
                      <w:szCs w:val="21"/>
                      <w:lang w:val="en-US" w:eastAsia="zh-CN"/>
                    </w:rPr>
                  </w:pPr>
                  <w:r>
                    <w:rPr>
                      <w:rFonts w:hint="eastAsia" w:ascii="Times New Roman" w:hAnsi="Times New Roman" w:eastAsia="宋体"/>
                      <w:sz w:val="21"/>
                      <w:szCs w:val="21"/>
                      <w:lang w:val="en-US" w:eastAsia="zh-CN"/>
                    </w:rPr>
                    <w:t>1</w:t>
                  </w:r>
                  <w:r>
                    <w:rPr>
                      <w:rFonts w:hint="eastAsia"/>
                      <w:sz w:val="21"/>
                      <w:szCs w:val="21"/>
                      <w:lang w:val="en-US" w:eastAsia="zh-CN"/>
                    </w:rPr>
                    <w:t>2</w:t>
                  </w:r>
                  <w:r>
                    <w:rPr>
                      <w:rFonts w:hint="eastAsia" w:ascii="Times New Roman" w:hAnsi="Times New Roman" w:eastAsia="宋体"/>
                      <w:sz w:val="21"/>
                      <w:szCs w:val="21"/>
                      <w:lang w:val="en-US" w:eastAsia="zh-CN"/>
                    </w:rPr>
                    <w:t>月24日</w:t>
                  </w: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default" w:cs="Times New Roman"/>
                      <w:sz w:val="21"/>
                      <w:szCs w:val="21"/>
                      <w:lang w:eastAsia="zh-CN"/>
                    </w:rPr>
                    <w:t>昼间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48</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ascii="Times New Roman" w:hAnsi="Times New Roman" w:eastAsia="宋体" w:cs="Times New Roman"/>
                      <w:color w:val="000000"/>
                      <w:sz w:val="21"/>
                      <w:szCs w:val="21"/>
                    </w:rPr>
                    <w:t>昼间</w:t>
                  </w:r>
                  <w:r>
                    <w:rPr>
                      <w:rFonts w:hint="eastAsia" w:cs="Times New Roman"/>
                      <w:color w:val="000000"/>
                      <w:sz w:val="21"/>
                      <w:szCs w:val="21"/>
                      <w:lang w:val="en-US" w:eastAsia="zh-CN"/>
                    </w:rPr>
                    <w:t>55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jc w:val="center"/>
              </w:trPr>
              <w:tc>
                <w:tcPr>
                  <w:tcW w:w="196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3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p>
              </w:tc>
              <w:tc>
                <w:tcPr>
                  <w:tcW w:w="59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夜间</w:t>
                  </w:r>
                </w:p>
              </w:tc>
              <w:tc>
                <w:tcPr>
                  <w:tcW w:w="11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olor w:val="000000"/>
                      <w:kern w:val="2"/>
                      <w:sz w:val="21"/>
                      <w:szCs w:val="21"/>
                      <w:lang w:val="en-US" w:eastAsia="zh-CN" w:bidi="ar-SA"/>
                    </w:rPr>
                  </w:pPr>
                  <w:r>
                    <w:rPr>
                      <w:rFonts w:hint="eastAsia" w:cs="Times New Roman"/>
                      <w:color w:val="000000"/>
                      <w:sz w:val="21"/>
                      <w:szCs w:val="21"/>
                      <w:lang w:val="en-US" w:eastAsia="zh-CN"/>
                    </w:rPr>
                    <w:t>43</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夜间45</w:t>
                  </w:r>
                </w:p>
              </w:tc>
              <w:tc>
                <w:tcPr>
                  <w:tcW w:w="51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sz w:val="21"/>
                      <w:szCs w:val="21"/>
                      <w:lang w:val="en-US" w:eastAsia="zh-CN"/>
                    </w:rPr>
                  </w:pPr>
                  <w:r>
                    <w:rPr>
                      <w:rFonts w:hint="eastAsia" w:cs="Times New Roman"/>
                      <w:sz w:val="21"/>
                      <w:szCs w:val="21"/>
                      <w:lang w:val="en-US" w:eastAsia="zh-CN"/>
                    </w:rPr>
                    <w:t>达标</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cs="Times New Roman"/>
                <w:szCs w:val="20"/>
              </w:rPr>
            </w:pPr>
          </w:p>
          <w:p>
            <w:pPr>
              <w:keepNext w:val="0"/>
              <w:keepLines w:val="0"/>
              <w:suppressLineNumbers w:val="0"/>
              <w:spacing w:before="0" w:beforeAutospacing="0" w:after="0" w:afterAutospacing="0" w:line="240" w:lineRule="auto"/>
              <w:ind w:left="0" w:right="0" w:firstLine="560" w:firstLineChars="200"/>
              <w:jc w:val="left"/>
              <w:rPr>
                <w:rFonts w:hint="default" w:cs="Times New Roman"/>
                <w:szCs w:val="20"/>
                <w:lang w:eastAsia="zh-CN"/>
              </w:rPr>
            </w:pPr>
            <w:r>
              <w:rPr>
                <w:rFonts w:hint="default" w:cs="Times New Roman"/>
                <w:szCs w:val="20"/>
              </w:rPr>
              <w:t>监测结果表明，</w:t>
            </w:r>
            <w:r>
              <w:rPr>
                <w:rFonts w:hint="eastAsia" w:cs="Times New Roman"/>
                <w:szCs w:val="20"/>
                <w:lang w:val="en-US" w:eastAsia="zh-CN"/>
              </w:rPr>
              <w:t>验收期间</w:t>
            </w:r>
            <w:r>
              <w:rPr>
                <w:rFonts w:hint="default" w:cs="Times New Roman"/>
                <w:szCs w:val="20"/>
              </w:rPr>
              <w:t>本次厂界环境噪声等效连续A声级监测结果均符合</w:t>
            </w:r>
            <w:r>
              <w:rPr>
                <w:rFonts w:hint="eastAsia" w:ascii="Times New Roman" w:hAnsi="Times New Roman" w:eastAsia="宋体" w:cs="Times New Roman"/>
                <w:bCs/>
                <w:sz w:val="24"/>
                <w:szCs w:val="20"/>
                <w:lang w:val="zh-CN"/>
              </w:rPr>
              <w:t>《社会生活环境噪声排放标准》（GB22337-2008）表1中的1类标准</w:t>
            </w:r>
            <w:r>
              <w:rPr>
                <w:rFonts w:hint="eastAsia" w:ascii="Times New Roman" w:hAnsi="Times New Roman" w:eastAsia="宋体" w:cs="Times New Roman"/>
                <w:bCs/>
                <w:sz w:val="24"/>
                <w:szCs w:val="20"/>
                <w:lang w:val="zh-CN" w:eastAsia="zh-CN"/>
              </w:rPr>
              <w:t>限值</w:t>
            </w:r>
            <w:r>
              <w:rPr>
                <w:rFonts w:hint="default" w:cs="Times New Roman"/>
                <w:szCs w:val="20"/>
              </w:rPr>
              <w:t>。</w:t>
            </w:r>
          </w:p>
        </w:tc>
      </w:tr>
    </w:tbl>
    <w:p>
      <w:pPr>
        <w:spacing w:line="500" w:lineRule="exact"/>
        <w:rPr>
          <w:b/>
          <w:color w:val="000000"/>
          <w:szCs w:val="28"/>
        </w:rPr>
        <w:sectPr>
          <w:pgSz w:w="12240" w:h="15840"/>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rFonts w:ascii="仿宋_GB2312" w:eastAsia="仿宋_GB2312"/>
          <w:bCs/>
          <w:color w:val="000000"/>
          <w:kern w:val="2"/>
          <w:sz w:val="30"/>
          <w:szCs w:val="30"/>
        </w:rPr>
      </w:pPr>
      <w:r>
        <w:rPr>
          <w:rFonts w:hint="eastAsia" w:ascii="仿宋_GB2312" w:eastAsia="仿宋_GB2312"/>
          <w:bCs/>
          <w:color w:val="000000"/>
          <w:kern w:val="2"/>
          <w:sz w:val="30"/>
          <w:szCs w:val="30"/>
        </w:rPr>
        <w:t>表八</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38" w:hRule="atLeast"/>
          <w:jc w:val="center"/>
        </w:trPr>
        <w:tc>
          <w:tcPr>
            <w:tcW w:w="1020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382" w:beforeLines="100" w:beforeAutospacing="0" w:after="0" w:afterAutospacing="0" w:line="360" w:lineRule="auto"/>
              <w:ind w:left="0" w:right="0"/>
              <w:textAlignment w:val="auto"/>
              <w:rPr>
                <w:rFonts w:hint="eastAsia" w:cs="Times New Roman"/>
                <w:b/>
                <w:color w:val="auto"/>
                <w:szCs w:val="28"/>
              </w:rPr>
            </w:pPr>
            <w:r>
              <w:rPr>
                <w:rFonts w:hint="eastAsia" w:cs="Times New Roman"/>
                <w:b/>
                <w:color w:val="auto"/>
                <w:szCs w:val="28"/>
              </w:rPr>
              <w:t>8环境管理及</w:t>
            </w:r>
            <w:r>
              <w:rPr>
                <w:rFonts w:hint="default" w:ascii="Times New Roman" w:hAnsi="Times New Roman" w:cs="Times New Roman"/>
                <w:b/>
                <w:color w:val="000000"/>
                <w:szCs w:val="28"/>
              </w:rPr>
              <w:t>环评批复</w:t>
            </w:r>
            <w:r>
              <w:rPr>
                <w:rFonts w:hint="eastAsia" w:cs="Times New Roman"/>
                <w:b/>
                <w:color w:val="auto"/>
                <w:szCs w:val="28"/>
              </w:rPr>
              <w:t>落实情况</w:t>
            </w:r>
          </w:p>
          <w:p>
            <w:pPr>
              <w:keepNext w:val="0"/>
              <w:keepLines w:val="0"/>
              <w:suppressLineNumbers w:val="0"/>
              <w:spacing w:before="0" w:beforeAutospacing="0" w:after="0" w:afterAutospacing="0" w:line="360" w:lineRule="auto"/>
              <w:ind w:left="0" w:right="0" w:firstLine="562" w:firstLineChars="200"/>
              <w:rPr>
                <w:rFonts w:hint="default" w:cs="Times New Roman"/>
                <w:b/>
                <w:color w:val="000000"/>
                <w:szCs w:val="28"/>
                <w:highlight w:val="none"/>
              </w:rPr>
            </w:pPr>
            <w:r>
              <w:rPr>
                <w:rFonts w:hint="eastAsia" w:cs="Times New Roman"/>
                <w:b/>
                <w:color w:val="000000"/>
                <w:szCs w:val="28"/>
                <w:highlight w:val="none"/>
              </w:rPr>
              <w:t>8</w:t>
            </w:r>
            <w:r>
              <w:rPr>
                <w:rFonts w:hint="default" w:cs="Times New Roman"/>
                <w:b/>
                <w:color w:val="000000"/>
                <w:szCs w:val="28"/>
                <w:highlight w:val="none"/>
              </w:rPr>
              <w:t>.1总量控制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eastAsia="宋体" w:cs="Times New Roman"/>
                <w:b w:val="0"/>
                <w:bCs/>
                <w:color w:val="auto"/>
                <w:szCs w:val="28"/>
                <w:lang w:eastAsia="zh-CN"/>
              </w:rPr>
            </w:pPr>
            <w:r>
              <w:rPr>
                <w:rFonts w:hint="eastAsia" w:cs="Times New Roman"/>
                <w:b w:val="0"/>
                <w:bCs/>
                <w:color w:val="auto"/>
                <w:szCs w:val="28"/>
                <w:lang w:eastAsia="zh-CN"/>
              </w:rPr>
              <w:t>本项目的总量控制指标纳入资阳市第一污水处理厂总量控制指标内，不再为本项目单独下达总量控制指标。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cs="Times New Roman"/>
                <w:b/>
                <w:color w:val="auto"/>
                <w:szCs w:val="28"/>
              </w:rPr>
            </w:pPr>
            <w:r>
              <w:rPr>
                <w:rFonts w:hint="eastAsia" w:cs="Times New Roman"/>
                <w:b/>
                <w:color w:val="auto"/>
                <w:szCs w:val="28"/>
              </w:rPr>
              <w:t>8.2环保设施</w:t>
            </w:r>
            <w:r>
              <w:rPr>
                <w:rFonts w:hint="eastAsia" w:ascii="宋体" w:hAnsi="宋体" w:cs="宋体"/>
                <w:b/>
                <w:color w:val="auto"/>
                <w:szCs w:val="28"/>
                <w:lang w:eastAsia="zh-CN"/>
              </w:rPr>
              <w:t>“</w:t>
            </w:r>
            <w:r>
              <w:rPr>
                <w:rFonts w:hint="eastAsia" w:cs="Times New Roman"/>
                <w:b/>
                <w:color w:val="auto"/>
                <w:szCs w:val="28"/>
              </w:rPr>
              <w:t>三同时</w:t>
            </w:r>
            <w:r>
              <w:rPr>
                <w:rFonts w:hint="eastAsia" w:ascii="宋体" w:hAnsi="宋体" w:cs="宋体"/>
                <w:b/>
                <w:color w:val="auto"/>
                <w:szCs w:val="28"/>
                <w:lang w:eastAsia="zh-CN"/>
              </w:rPr>
              <w:t>”</w:t>
            </w:r>
            <w:r>
              <w:rPr>
                <w:rFonts w:hint="eastAsia" w:cs="Times New Roman"/>
                <w:b/>
                <w:color w:val="auto"/>
                <w:szCs w:val="28"/>
              </w:rPr>
              <w:t xml:space="preserve">落实情况 </w:t>
            </w:r>
          </w:p>
          <w:p>
            <w:pPr>
              <w:keepNext w:val="0"/>
              <w:keepLines w:val="0"/>
              <w:suppressLineNumbers w:val="0"/>
              <w:spacing w:before="0" w:beforeAutospacing="0" w:after="0" w:afterAutospacing="0" w:line="360" w:lineRule="auto"/>
              <w:ind w:left="0" w:right="0" w:firstLine="560" w:firstLineChars="200"/>
              <w:rPr>
                <w:rFonts w:hint="eastAsia" w:cs="Times New Roman"/>
                <w:b w:val="0"/>
                <w:bCs/>
                <w:color w:val="auto"/>
                <w:szCs w:val="28"/>
              </w:rPr>
            </w:pPr>
            <w:r>
              <w:rPr>
                <w:rFonts w:hint="eastAsia" w:cs="Times New Roman"/>
                <w:b w:val="0"/>
                <w:bCs/>
                <w:color w:val="auto"/>
                <w:szCs w:val="28"/>
              </w:rPr>
              <w:t>本项目执行环评及环保“三同时”制度，环保审查及审批手续完备，各项环保设施与主体工程同时设计，同时施工，同时投入使用。</w:t>
            </w:r>
          </w:p>
          <w:p>
            <w:pPr>
              <w:keepNext w:val="0"/>
              <w:keepLines w:val="0"/>
              <w:suppressLineNumbers w:val="0"/>
              <w:spacing w:before="0" w:beforeAutospacing="0" w:after="0" w:afterAutospacing="0" w:line="360" w:lineRule="auto"/>
              <w:ind w:left="0" w:right="0" w:firstLine="562" w:firstLineChars="200"/>
              <w:rPr>
                <w:rFonts w:hint="default" w:ascii="宋体" w:hAnsi="宋体" w:eastAsia="宋体" w:cs="宋体"/>
                <w:b/>
                <w:bCs/>
                <w:sz w:val="28"/>
                <w:szCs w:val="28"/>
              </w:rPr>
            </w:pPr>
            <w:r>
              <w:rPr>
                <w:rFonts w:hint="eastAsia" w:cs="Times New Roman"/>
                <w:b/>
                <w:color w:val="auto"/>
                <w:szCs w:val="28"/>
                <w:lang w:val="en-US" w:eastAsia="zh-CN"/>
              </w:rPr>
              <w:t>8.3</w:t>
            </w:r>
            <w:r>
              <w:rPr>
                <w:rFonts w:hint="default" w:ascii="宋体" w:hAnsi="宋体" w:eastAsia="宋体" w:cs="宋体"/>
                <w:b/>
                <w:bCs/>
                <w:sz w:val="28"/>
                <w:szCs w:val="28"/>
              </w:rPr>
              <w:t xml:space="preserve">环保管理制度及环保机构设置情况 </w:t>
            </w:r>
          </w:p>
          <w:p>
            <w:pPr>
              <w:keepNext w:val="0"/>
              <w:keepLines w:val="0"/>
              <w:suppressLineNumbers w:val="0"/>
              <w:spacing w:before="0" w:beforeAutospacing="0" w:after="0" w:afterAutospacing="0" w:line="360" w:lineRule="auto"/>
              <w:ind w:left="0" w:right="0" w:firstLine="560" w:firstLineChars="200"/>
              <w:rPr>
                <w:rFonts w:hint="default" w:ascii="宋体" w:hAnsi="宋体" w:eastAsia="宋体" w:cs="宋体"/>
                <w:sz w:val="28"/>
                <w:szCs w:val="28"/>
              </w:rPr>
            </w:pPr>
            <w:r>
              <w:rPr>
                <w:rFonts w:hint="default" w:ascii="宋体" w:hAnsi="宋体" w:eastAsia="宋体" w:cs="宋体"/>
                <w:sz w:val="28"/>
                <w:szCs w:val="28"/>
              </w:rPr>
              <w:t>企业建立了环境保护管理制度，规定了各部门的工作职责，废弃物的收集、存放和处理方式，污染物排放管理，环境监测管理，污水处理管理等内容，制度较为完善，能按照相应的管理程序进行管理。</w:t>
            </w:r>
          </w:p>
          <w:p>
            <w:pPr>
              <w:keepNext w:val="0"/>
              <w:keepLines w:val="0"/>
              <w:suppressLineNumbers w:val="0"/>
              <w:spacing w:before="0" w:beforeAutospacing="0" w:after="0" w:afterAutospacing="0" w:line="360" w:lineRule="auto"/>
              <w:ind w:left="0" w:right="0" w:firstLine="562" w:firstLineChars="200"/>
              <w:rPr>
                <w:rFonts w:hint="default" w:cs="Times New Roman"/>
                <w:b/>
                <w:color w:val="auto"/>
                <w:szCs w:val="28"/>
              </w:rPr>
            </w:pPr>
            <w:r>
              <w:rPr>
                <w:rFonts w:hint="eastAsia" w:cs="Times New Roman"/>
                <w:b/>
                <w:color w:val="auto"/>
                <w:szCs w:val="28"/>
              </w:rPr>
              <w:t>8.</w:t>
            </w:r>
            <w:r>
              <w:rPr>
                <w:rFonts w:hint="eastAsia" w:cs="Times New Roman"/>
                <w:b/>
                <w:color w:val="auto"/>
                <w:szCs w:val="28"/>
                <w:lang w:val="en-US" w:eastAsia="zh-CN"/>
              </w:rPr>
              <w:t>4</w:t>
            </w:r>
            <w:r>
              <w:rPr>
                <w:rFonts w:hint="default" w:cs="Times New Roman"/>
                <w:b/>
                <w:color w:val="auto"/>
                <w:szCs w:val="28"/>
              </w:rPr>
              <w:t>环评批复检查</w:t>
            </w:r>
          </w:p>
          <w:p>
            <w:pPr>
              <w:keepNext w:val="0"/>
              <w:keepLines w:val="0"/>
              <w:suppressLineNumbers w:val="0"/>
              <w:spacing w:before="0" w:beforeAutospacing="0" w:after="0" w:afterAutospacing="0" w:line="360" w:lineRule="auto"/>
              <w:ind w:left="0" w:right="0" w:firstLine="560" w:firstLineChars="200"/>
              <w:rPr>
                <w:rFonts w:hint="default" w:cs="Times New Roman"/>
                <w:b/>
                <w:bCs/>
                <w:color w:val="000000"/>
                <w:sz w:val="21"/>
                <w:szCs w:val="21"/>
                <w:highlight w:val="none"/>
              </w:rPr>
            </w:pPr>
            <w:r>
              <w:rPr>
                <w:rFonts w:hint="default" w:cs="Times New Roman"/>
                <w:color w:val="000000"/>
                <w:szCs w:val="28"/>
              </w:rPr>
              <w:t>项目环境影响评价、环评批复文件中对项目提出一些具体的要求，检查结果见表</w:t>
            </w:r>
            <w:r>
              <w:rPr>
                <w:rFonts w:hint="eastAsia" w:cs="Times New Roman"/>
                <w:color w:val="000000"/>
                <w:szCs w:val="28"/>
              </w:rPr>
              <w:t>8</w:t>
            </w:r>
            <w:r>
              <w:rPr>
                <w:rFonts w:hint="default" w:cs="Times New Roman"/>
                <w:color w:val="000000"/>
                <w:szCs w:val="28"/>
              </w:rPr>
              <w:t>-</w:t>
            </w:r>
            <w:r>
              <w:rPr>
                <w:rFonts w:hint="eastAsia" w:cs="Times New Roman"/>
                <w:color w:val="000000"/>
                <w:szCs w:val="28"/>
                <w:lang w:val="en-US" w:eastAsia="zh-CN"/>
              </w:rPr>
              <w:t>2</w:t>
            </w:r>
            <w:r>
              <w:rPr>
                <w:rFonts w:hint="default" w:cs="Times New Roman"/>
                <w:color w:val="000000"/>
                <w:szCs w:val="28"/>
              </w:rPr>
              <w:t>。</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bCs/>
                <w:color w:val="000000"/>
                <w:sz w:val="21"/>
                <w:szCs w:val="21"/>
                <w:highlight w:val="none"/>
              </w:rPr>
            </w:pPr>
            <w:r>
              <w:rPr>
                <w:rFonts w:hint="default" w:cs="Times New Roman"/>
                <w:b/>
                <w:bCs/>
                <w:color w:val="000000"/>
                <w:sz w:val="21"/>
                <w:szCs w:val="21"/>
                <w:highlight w:val="none"/>
              </w:rPr>
              <w:t>表</w:t>
            </w:r>
            <w:r>
              <w:rPr>
                <w:rFonts w:hint="eastAsia" w:cs="Times New Roman"/>
                <w:b/>
                <w:bCs/>
                <w:color w:val="000000"/>
                <w:sz w:val="21"/>
                <w:szCs w:val="21"/>
                <w:highlight w:val="none"/>
              </w:rPr>
              <w:t>8</w:t>
            </w:r>
            <w:r>
              <w:rPr>
                <w:rFonts w:hint="default" w:cs="Times New Roman"/>
                <w:b/>
                <w:bCs/>
                <w:color w:val="000000"/>
                <w:sz w:val="21"/>
                <w:szCs w:val="21"/>
                <w:highlight w:val="none"/>
              </w:rPr>
              <w:t>-</w:t>
            </w:r>
            <w:r>
              <w:rPr>
                <w:rFonts w:hint="eastAsia" w:cs="Times New Roman"/>
                <w:b/>
                <w:bCs/>
                <w:color w:val="000000"/>
                <w:sz w:val="21"/>
                <w:szCs w:val="21"/>
                <w:highlight w:val="none"/>
                <w:lang w:val="en-US" w:eastAsia="zh-CN"/>
              </w:rPr>
              <w:t xml:space="preserve">2 </w:t>
            </w:r>
            <w:r>
              <w:rPr>
                <w:rFonts w:hint="default" w:cs="Times New Roman"/>
                <w:b/>
                <w:bCs/>
                <w:color w:val="000000"/>
                <w:sz w:val="21"/>
                <w:szCs w:val="21"/>
                <w:highlight w:val="none"/>
              </w:rPr>
              <w:t xml:space="preserve"> 环评批复文件执行情况检查表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840"/>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bCs/>
                      <w:color w:val="000000"/>
                      <w:sz w:val="21"/>
                      <w:szCs w:val="21"/>
                      <w:highlight w:val="none"/>
                    </w:rPr>
                  </w:pPr>
                  <w:r>
                    <w:rPr>
                      <w:rFonts w:hint="default" w:cs="Times New Roman"/>
                      <w:b/>
                      <w:bCs/>
                      <w:color w:val="000000"/>
                      <w:sz w:val="21"/>
                      <w:szCs w:val="21"/>
                      <w:highlight w:val="none"/>
                    </w:rPr>
                    <w:t>序号</w:t>
                  </w:r>
                </w:p>
              </w:tc>
              <w:tc>
                <w:tcPr>
                  <w:tcW w:w="4840"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bCs/>
                      <w:color w:val="000000"/>
                      <w:sz w:val="21"/>
                      <w:szCs w:val="21"/>
                      <w:highlight w:val="none"/>
                    </w:rPr>
                  </w:pPr>
                  <w:r>
                    <w:rPr>
                      <w:rFonts w:hint="default" w:cs="Times New Roman"/>
                      <w:b/>
                      <w:bCs/>
                      <w:color w:val="000000"/>
                      <w:sz w:val="21"/>
                      <w:szCs w:val="21"/>
                      <w:highlight w:val="none"/>
                    </w:rPr>
                    <w:t>环评批复要求</w:t>
                  </w:r>
                </w:p>
              </w:tc>
              <w:tc>
                <w:tcPr>
                  <w:tcW w:w="447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bCs/>
                      <w:color w:val="000000"/>
                      <w:sz w:val="21"/>
                      <w:szCs w:val="21"/>
                      <w:highlight w:val="none"/>
                    </w:rPr>
                  </w:pPr>
                  <w:r>
                    <w:rPr>
                      <w:rFonts w:hint="default" w:cs="Times New Roman"/>
                      <w:b/>
                      <w:bCs/>
                      <w:color w:val="000000"/>
                      <w:sz w:val="21"/>
                      <w:szCs w:val="21"/>
                      <w:highlight w:val="none"/>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w:t>
                  </w:r>
                </w:p>
              </w:tc>
              <w:tc>
                <w:tcPr>
                  <w:tcW w:w="4840" w:type="dxa"/>
                  <w:noWrap w:val="0"/>
                  <w:vAlign w:val="center"/>
                </w:tcPr>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排水采用雨污分流方式。运营期间生活污水、医疗污水和清洁废水,依托一期工程已有污水处理站进行处理,预处理达《医疗机构水污染物排放标准》</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 xml:space="preserve"> GB18466-2005）预处理标准，排入市政污水管网,再经资阳市城市污水处理厂（一污</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处理达《四川省岷江、沱江流域水污染物排放标准》</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 xml:space="preserve"> DB51/2311-2016</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表1中城镇污水处理厂主要水污染物排放浓度限值要求,最终外排进入沱江。</w:t>
                  </w:r>
                </w:p>
              </w:tc>
              <w:tc>
                <w:tcPr>
                  <w:tcW w:w="447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已落实。</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eastAsia="宋体" w:cs="Times New Roman"/>
                      <w:color w:val="000000"/>
                      <w:sz w:val="21"/>
                      <w:szCs w:val="21"/>
                      <w:highlight w:val="none"/>
                      <w:lang w:val="en-US" w:eastAsia="zh-CN"/>
                    </w:rPr>
                  </w:pPr>
                  <w:r>
                    <w:rPr>
                      <w:rFonts w:hint="eastAsia" w:cs="Times New Roman"/>
                      <w:kern w:val="2"/>
                      <w:sz w:val="21"/>
                      <w:szCs w:val="21"/>
                      <w:lang w:val="en-US" w:eastAsia="zh-CN" w:bidi="ar-SA"/>
                    </w:rPr>
                    <w:t>严格按照</w:t>
                  </w:r>
                  <w:r>
                    <w:rPr>
                      <w:rFonts w:hint="eastAsia" w:ascii="Times New Roman" w:hAnsi="Times New Roman" w:eastAsia="宋体" w:cs="Times New Roman"/>
                      <w:kern w:val="2"/>
                      <w:sz w:val="21"/>
                      <w:szCs w:val="21"/>
                      <w:lang w:val="en-US" w:eastAsia="zh-CN" w:bidi="ar-SA"/>
                    </w:rPr>
                    <w:t>采用雨污分流方式排水</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运营期间生活污水、医疗污水和清洁废水</w:t>
                  </w:r>
                  <w:r>
                    <w:rPr>
                      <w:rFonts w:hint="eastAsia" w:cs="Times New Roman"/>
                      <w:kern w:val="2"/>
                      <w:sz w:val="21"/>
                      <w:szCs w:val="21"/>
                      <w:lang w:val="en-US" w:eastAsia="zh-CN" w:bidi="ar-SA"/>
                    </w:rPr>
                    <w:t>均</w:t>
                  </w:r>
                  <w:r>
                    <w:rPr>
                      <w:rFonts w:hint="eastAsia" w:ascii="Times New Roman" w:hAnsi="Times New Roman" w:eastAsia="宋体" w:cs="Times New Roman"/>
                      <w:kern w:val="2"/>
                      <w:sz w:val="21"/>
                      <w:szCs w:val="21"/>
                      <w:lang w:val="en-US" w:eastAsia="zh-CN" w:bidi="ar-SA"/>
                    </w:rPr>
                    <w:t>依托一期工程已有污水处理站进行处理</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预处理达《医疗机构水污染物排放标准》</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 xml:space="preserve"> GB18466-2005）预处理标准</w:t>
                  </w:r>
                  <w:r>
                    <w:rPr>
                      <w:rFonts w:hint="eastAsia"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w:t>
                  </w:r>
                </w:p>
              </w:tc>
              <w:tc>
                <w:tcPr>
                  <w:tcW w:w="4840" w:type="dxa"/>
                  <w:noWrap w:val="0"/>
                  <w:vAlign w:val="center"/>
                </w:tcPr>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恶臭</w:t>
                  </w:r>
                  <w:r>
                    <w:rPr>
                      <w:rFonts w:hint="eastAsia" w:ascii="Times New Roman" w:hAnsi="Times New Roman" w:eastAsia="宋体" w:cs="Times New Roman"/>
                      <w:kern w:val="2"/>
                      <w:sz w:val="21"/>
                      <w:szCs w:val="21"/>
                      <w:lang w:val="en-US" w:eastAsia="zh-CN" w:bidi="ar-SA"/>
                    </w:rPr>
                    <w:t xml:space="preserve">通过密闭设置，定期清运和消毒，防止臭气产生。本项目常规消毒措施采用醋酸、紫外线、臭氧等，通过熏蒸和紫外线照射后，能大大降低空气中的含菌量，同时加强自然通风或机械通风，通风系统设置过滤装置，排放的废气经竖井统一收集后至建筑物楼顶排放（排放口距地面23.5m </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，达到《大气污染物综合排放标准》</w:t>
                  </w:r>
                  <w:r>
                    <w:rPr>
                      <w:rFonts w:hint="eastAsia"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GB16297-1996）二级标准要求排放。</w:t>
                  </w:r>
                </w:p>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textAlignment w:val="auto"/>
                    <w:rPr>
                      <w:rFonts w:hint="eastAsia" w:ascii="Times New Roman" w:hAnsi="Times New Roman" w:eastAsia="宋体" w:cs="Times New Roman"/>
                      <w:kern w:val="2"/>
                      <w:sz w:val="21"/>
                      <w:szCs w:val="21"/>
                      <w:lang w:val="en-US" w:eastAsia="zh-CN" w:bidi="ar-SA"/>
                    </w:rPr>
                  </w:pPr>
                </w:p>
              </w:tc>
              <w:tc>
                <w:tcPr>
                  <w:tcW w:w="447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已落实。</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kern w:val="2"/>
                      <w:sz w:val="21"/>
                      <w:szCs w:val="21"/>
                      <w:highlight w:val="none"/>
                      <w:lang w:val="en-US" w:eastAsia="zh-CN" w:bidi="ar-SA"/>
                    </w:rPr>
                    <w:t>恶臭</w:t>
                  </w:r>
                  <w:r>
                    <w:rPr>
                      <w:rFonts w:hint="eastAsia" w:ascii="Times New Roman" w:hAnsi="Times New Roman" w:eastAsia="宋体" w:cs="Times New Roman"/>
                      <w:kern w:val="2"/>
                      <w:sz w:val="21"/>
                      <w:szCs w:val="21"/>
                      <w:highlight w:val="none"/>
                      <w:lang w:val="en-US" w:eastAsia="zh-CN" w:bidi="ar-SA"/>
                    </w:rPr>
                    <w:t>通过密闭设置</w:t>
                  </w:r>
                  <w:r>
                    <w:rPr>
                      <w:rFonts w:hint="eastAsia"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采用醋酸、紫外线、臭氧等常规消毒</w:t>
                  </w:r>
                  <w:r>
                    <w:rPr>
                      <w:rFonts w:hint="eastAsia" w:ascii="Times New Roman" w:hAnsi="Times New Roman" w:eastAsia="宋体" w:cs="Times New Roman"/>
                      <w:kern w:val="2"/>
                      <w:sz w:val="21"/>
                      <w:szCs w:val="21"/>
                      <w:lang w:val="en-US" w:eastAsia="zh-CN" w:bidi="ar-SA"/>
                    </w:rPr>
                    <w:t>措施，通过熏蒸和紫外线照射，同时加强自然通风或机械通风。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3</w:t>
                  </w:r>
                </w:p>
              </w:tc>
              <w:tc>
                <w:tcPr>
                  <w:tcW w:w="4840" w:type="dxa"/>
                  <w:noWrap w:val="0"/>
                  <w:vAlign w:val="center"/>
                </w:tcPr>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对固体废弃物进行分类收集，根据其类型采取相应的处置措施，妥善处置。</w:t>
                  </w:r>
                </w:p>
              </w:tc>
              <w:tc>
                <w:tcPr>
                  <w:tcW w:w="447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已落实。</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cs="Times New Roman"/>
                      <w:color w:val="000000"/>
                      <w:sz w:val="21"/>
                      <w:szCs w:val="21"/>
                      <w:highlight w:val="none"/>
                      <w:lang w:val="en-US" w:eastAsia="zh-CN"/>
                    </w:rPr>
                  </w:pPr>
                  <w:r>
                    <w:rPr>
                      <w:rFonts w:hint="eastAsia" w:ascii="Times New Roman" w:hAnsi="Times New Roman" w:eastAsia="宋体" w:cs="Times New Roman"/>
                      <w:kern w:val="2"/>
                      <w:sz w:val="21"/>
                      <w:szCs w:val="21"/>
                      <w:lang w:val="en-US" w:eastAsia="zh-CN" w:bidi="ar-SA"/>
                    </w:rPr>
                    <w:t>对固体废弃物进行分类收集，根据其类型采取相应的处置措施，妥善处置。</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4</w:t>
                  </w:r>
                </w:p>
              </w:tc>
              <w:tc>
                <w:tcPr>
                  <w:tcW w:w="4840" w:type="dxa"/>
                  <w:noWrap w:val="0"/>
                  <w:vAlign w:val="center"/>
                </w:tcPr>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购买低噪声设备，并对产噪设备进行基础减震;排风系统所有风机的主排风管和进风管均安装消声器,管道进出口加柔性软接。</w:t>
                  </w:r>
                </w:p>
              </w:tc>
              <w:tc>
                <w:tcPr>
                  <w:tcW w:w="4477" w:type="dxa"/>
                  <w:noWrap w:val="0"/>
                  <w:vAlign w:val="center"/>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已落实。</w:t>
                  </w:r>
                </w:p>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采用</w:t>
                  </w:r>
                  <w:r>
                    <w:rPr>
                      <w:rFonts w:hint="eastAsia" w:ascii="Times New Roman" w:hAnsi="Times New Roman" w:eastAsia="宋体" w:cs="Times New Roman"/>
                      <w:kern w:val="2"/>
                      <w:sz w:val="21"/>
                      <w:szCs w:val="21"/>
                      <w:lang w:val="en-US" w:eastAsia="zh-CN" w:bidi="ar-SA"/>
                    </w:rPr>
                    <w:t>低噪声设备，并对产噪设备进行基础减震;排风系统所有风机的主排风管和进风管均安装消声器,管道进出口加柔性软接</w:t>
                  </w:r>
                </w:p>
              </w:tc>
            </w:tr>
          </w:tbl>
          <w:p>
            <w:pPr>
              <w:keepNext w:val="0"/>
              <w:keepLines w:val="0"/>
              <w:suppressLineNumbers w:val="0"/>
              <w:spacing w:before="0" w:beforeAutospacing="0" w:after="0" w:afterAutospacing="0" w:line="500" w:lineRule="exact"/>
              <w:ind w:left="0" w:right="0"/>
              <w:rPr>
                <w:rFonts w:hint="eastAsia" w:cs="Times New Roman"/>
                <w:b/>
                <w:color w:val="000000"/>
                <w:szCs w:val="28"/>
                <w:lang w:val="en-US" w:eastAsia="zh-CN"/>
              </w:rPr>
            </w:pPr>
          </w:p>
        </w:tc>
      </w:tr>
    </w:tbl>
    <w:p>
      <w:pPr>
        <w:pStyle w:val="7"/>
        <w:tabs>
          <w:tab w:val="center" w:pos="4252"/>
        </w:tabs>
        <w:adjustRightInd/>
        <w:spacing w:before="0" w:after="0" w:line="240" w:lineRule="atLeast"/>
        <w:textAlignment w:val="auto"/>
        <w:rPr>
          <w:rFonts w:hint="eastAsia" w:ascii="仿宋_GB2312" w:eastAsia="仿宋_GB2312"/>
          <w:bCs/>
          <w:color w:val="000000"/>
          <w:kern w:val="2"/>
          <w:sz w:val="30"/>
          <w:szCs w:val="30"/>
        </w:rPr>
      </w:pPr>
      <w:r>
        <w:rPr>
          <w:rFonts w:hint="eastAsia" w:ascii="仿宋_GB2312" w:eastAsia="仿宋_GB2312"/>
          <w:bCs/>
          <w:color w:val="000000"/>
          <w:kern w:val="2"/>
          <w:sz w:val="30"/>
          <w:szCs w:val="30"/>
        </w:rPr>
        <w:t>表九</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870" w:hRule="atLeast"/>
          <w:jc w:val="center"/>
        </w:trPr>
        <w:tc>
          <w:tcPr>
            <w:tcW w:w="10206" w:type="dxa"/>
            <w:noWrap w:val="0"/>
            <w:vAlign w:val="top"/>
          </w:tcPr>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382" w:beforeLines="100" w:beforeAutospacing="0" w:after="0" w:afterAutospacing="0" w:line="360" w:lineRule="auto"/>
              <w:ind w:left="0" w:right="0"/>
              <w:textAlignment w:val="auto"/>
              <w:rPr>
                <w:rFonts w:hint="default" w:cs="Times New Roman"/>
                <w:b/>
                <w:bCs/>
                <w:szCs w:val="20"/>
              </w:rPr>
            </w:pPr>
            <w:r>
              <w:rPr>
                <w:rFonts w:hint="eastAsia" w:cs="Times New Roman"/>
                <w:b/>
                <w:bCs/>
                <w:szCs w:val="20"/>
              </w:rPr>
              <w:t>9</w:t>
            </w:r>
            <w:r>
              <w:rPr>
                <w:rFonts w:hint="default" w:cs="Times New Roman"/>
                <w:b/>
                <w:bCs/>
                <w:szCs w:val="20"/>
              </w:rPr>
              <w:t>验收监测结论、主要问题及建议</w:t>
            </w:r>
          </w:p>
          <w:p>
            <w:pPr>
              <w:keepNext w:val="0"/>
              <w:keepLines w:val="0"/>
              <w:suppressLineNumbers w:val="0"/>
              <w:spacing w:before="0" w:beforeAutospacing="0" w:after="0" w:afterAutospacing="0" w:line="360" w:lineRule="auto"/>
              <w:ind w:left="0" w:right="0" w:firstLine="562" w:firstLineChars="200"/>
              <w:rPr>
                <w:rFonts w:hint="default" w:cs="Times New Roman"/>
                <w:b/>
                <w:bCs/>
                <w:szCs w:val="20"/>
              </w:rPr>
            </w:pPr>
            <w:r>
              <w:rPr>
                <w:rFonts w:hint="eastAsia" w:cs="Times New Roman"/>
                <w:b/>
                <w:bCs/>
                <w:szCs w:val="20"/>
              </w:rPr>
              <w:t>9</w:t>
            </w:r>
            <w:r>
              <w:rPr>
                <w:rFonts w:hint="default" w:cs="Times New Roman"/>
                <w:b/>
                <w:bCs/>
                <w:szCs w:val="20"/>
              </w:rPr>
              <w:t>.1验收监测结论</w:t>
            </w:r>
          </w:p>
          <w:p>
            <w:pPr>
              <w:keepNext w:val="0"/>
              <w:keepLines w:val="0"/>
              <w:suppressLineNumbers w:val="0"/>
              <w:spacing w:before="0" w:beforeAutospacing="0" w:after="0" w:afterAutospacing="0" w:line="360" w:lineRule="auto"/>
              <w:ind w:left="0" w:right="0" w:firstLine="560" w:firstLineChars="200"/>
              <w:rPr>
                <w:rFonts w:hint="default" w:cs="Times New Roman"/>
                <w:szCs w:val="20"/>
              </w:rPr>
            </w:pPr>
            <w:r>
              <w:rPr>
                <w:rFonts w:hint="default" w:cs="Times New Roman"/>
                <w:szCs w:val="20"/>
              </w:rPr>
              <w:t>验收监测严格按照环评及其批复文件的结论与建议执行。项目按照</w:t>
            </w:r>
            <w:r>
              <w:rPr>
                <w:rFonts w:hint="eastAsia" w:cs="Times New Roman"/>
                <w:szCs w:val="20"/>
                <w:lang w:eastAsia="zh-CN"/>
              </w:rPr>
              <w:t>“三同时”</w:t>
            </w:r>
            <w:r>
              <w:rPr>
                <w:rFonts w:hint="default" w:cs="Times New Roman"/>
                <w:szCs w:val="20"/>
              </w:rPr>
              <w:t>制度进行建设和生产。</w:t>
            </w:r>
          </w:p>
          <w:p>
            <w:pPr>
              <w:keepNext w:val="0"/>
              <w:keepLines w:val="0"/>
              <w:suppressLineNumbers w:val="0"/>
              <w:spacing w:before="0" w:beforeAutospacing="0" w:after="0" w:afterAutospacing="0" w:line="360" w:lineRule="auto"/>
              <w:ind w:left="0" w:right="0" w:firstLine="560" w:firstLineChars="200"/>
              <w:rPr>
                <w:rFonts w:hint="default" w:cs="Times New Roman"/>
                <w:szCs w:val="20"/>
              </w:rPr>
            </w:pPr>
            <w:r>
              <w:rPr>
                <w:rFonts w:hint="default" w:cs="Times New Roman"/>
                <w:szCs w:val="20"/>
              </w:rPr>
              <w:t>本次验收报告是针</w:t>
            </w:r>
            <w:r>
              <w:rPr>
                <w:rFonts w:hint="default" w:cs="Times New Roman"/>
                <w:szCs w:val="20"/>
                <w:highlight w:val="none"/>
              </w:rPr>
              <w:t>对</w:t>
            </w:r>
            <w:r>
              <w:rPr>
                <w:rFonts w:hint="eastAsia" w:cs="Times New Roman"/>
                <w:szCs w:val="20"/>
                <w:highlight w:val="none"/>
                <w:lang w:val="en-US" w:eastAsia="zh-CN"/>
              </w:rPr>
              <w:t>2022</w:t>
            </w:r>
            <w:r>
              <w:rPr>
                <w:rFonts w:hint="default" w:cs="Times New Roman"/>
                <w:szCs w:val="20"/>
                <w:highlight w:val="none"/>
              </w:rPr>
              <w:t>年</w:t>
            </w:r>
            <w:r>
              <w:rPr>
                <w:rFonts w:hint="eastAsia" w:cs="Times New Roman"/>
                <w:szCs w:val="20"/>
                <w:highlight w:val="none"/>
                <w:lang w:val="en-US" w:eastAsia="zh-CN"/>
              </w:rPr>
              <w:t>12</w:t>
            </w:r>
            <w:r>
              <w:rPr>
                <w:rFonts w:hint="default" w:cs="Times New Roman"/>
                <w:szCs w:val="20"/>
                <w:highlight w:val="none"/>
              </w:rPr>
              <w:t>月</w:t>
            </w:r>
            <w:r>
              <w:rPr>
                <w:rFonts w:hint="eastAsia" w:cs="Times New Roman"/>
                <w:szCs w:val="20"/>
                <w:highlight w:val="none"/>
                <w:lang w:val="en-US" w:eastAsia="zh-CN"/>
              </w:rPr>
              <w:t>23</w:t>
            </w:r>
            <w:r>
              <w:rPr>
                <w:rFonts w:hint="default" w:cs="Times New Roman"/>
                <w:szCs w:val="20"/>
                <w:highlight w:val="none"/>
              </w:rPr>
              <w:t>日</w:t>
            </w:r>
            <w:r>
              <w:rPr>
                <w:rFonts w:hint="eastAsia" w:cs="Times New Roman"/>
                <w:szCs w:val="20"/>
                <w:highlight w:val="none"/>
                <w:lang w:val="en-US" w:eastAsia="zh-CN"/>
              </w:rPr>
              <w:t>和12月24</w:t>
            </w:r>
            <w:r>
              <w:rPr>
                <w:rFonts w:hint="eastAsia" w:cs="Times New Roman"/>
                <w:szCs w:val="20"/>
                <w:highlight w:val="none"/>
              </w:rPr>
              <w:t>日</w:t>
            </w:r>
            <w:r>
              <w:rPr>
                <w:rFonts w:hint="default" w:cs="Times New Roman"/>
                <w:szCs w:val="20"/>
                <w:highlight w:val="none"/>
              </w:rPr>
              <w:t>的生产及环境</w:t>
            </w:r>
            <w:r>
              <w:rPr>
                <w:rFonts w:hint="default" w:cs="Times New Roman"/>
                <w:szCs w:val="20"/>
              </w:rPr>
              <w:t>条件下开展验收监测所得出的结论。</w:t>
            </w:r>
          </w:p>
          <w:p>
            <w:pPr>
              <w:pStyle w:val="1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cs="Times New Roman"/>
                <w:szCs w:val="20"/>
              </w:rPr>
            </w:pPr>
            <w:r>
              <w:rPr>
                <w:rFonts w:hint="default" w:ascii="Times New Roman" w:hAnsi="Times New Roman" w:eastAsia="宋体" w:cs="Times New Roman"/>
                <w:kern w:val="2"/>
                <w:sz w:val="28"/>
                <w:szCs w:val="20"/>
                <w:lang w:val="en-US" w:eastAsia="zh-CN" w:bidi="ar-SA"/>
              </w:rPr>
              <w:t>验收监测期间，</w:t>
            </w:r>
            <w:r>
              <w:rPr>
                <w:rFonts w:hint="eastAsia" w:cs="Times New Roman"/>
                <w:color w:val="000000"/>
                <w:kern w:val="0"/>
                <w:szCs w:val="21"/>
                <w:lang w:eastAsia="zh-CN"/>
              </w:rPr>
              <w:t>资阳市老年护理院</w:t>
            </w:r>
            <w:r>
              <w:rPr>
                <w:rFonts w:hint="eastAsia" w:ascii="Times New Roman" w:hAnsi="Times New Roman" w:eastAsia="宋体" w:cs="Times New Roman"/>
                <w:kern w:val="2"/>
                <w:sz w:val="28"/>
                <w:szCs w:val="20"/>
                <w:lang w:val="en-US" w:eastAsia="zh-CN" w:bidi="ar-SA"/>
              </w:rPr>
              <w:t>“</w:t>
            </w:r>
            <w:r>
              <w:rPr>
                <w:rFonts w:hint="eastAsia" w:cs="Times New Roman"/>
                <w:color w:val="000000"/>
                <w:szCs w:val="20"/>
                <w:lang w:eastAsia="zh-CN"/>
              </w:rPr>
              <w:t>资阳市老年护理院二期建设项目</w:t>
            </w:r>
            <w:r>
              <w:rPr>
                <w:rFonts w:hint="default" w:ascii="Times New Roman" w:hAnsi="Times New Roman" w:eastAsia="宋体" w:cs="Times New Roman"/>
                <w:kern w:val="2"/>
                <w:sz w:val="28"/>
                <w:szCs w:val="20"/>
                <w:lang w:val="en-US" w:eastAsia="zh-CN" w:bidi="ar-SA"/>
              </w:rPr>
              <w:t>项目</w:t>
            </w:r>
            <w:r>
              <w:rPr>
                <w:rFonts w:hint="eastAsia" w:ascii="Times New Roman" w:hAnsi="Times New Roman" w:eastAsia="宋体" w:cs="Times New Roman"/>
                <w:kern w:val="2"/>
                <w:sz w:val="28"/>
                <w:szCs w:val="20"/>
                <w:lang w:val="en-US" w:eastAsia="zh-CN" w:bidi="ar-SA"/>
              </w:rPr>
              <w:t>”</w:t>
            </w:r>
            <w:r>
              <w:rPr>
                <w:rFonts w:hint="default" w:ascii="Times New Roman" w:hAnsi="Times New Roman" w:eastAsia="宋体" w:cs="Times New Roman"/>
                <w:kern w:val="2"/>
                <w:sz w:val="28"/>
                <w:szCs w:val="20"/>
                <w:lang w:val="en-US" w:eastAsia="zh-CN" w:bidi="ar-SA"/>
              </w:rPr>
              <w:t>生产负荷达到要求，满足验收监测要求。</w:t>
            </w:r>
          </w:p>
          <w:p>
            <w:pPr>
              <w:keepNext w:val="0"/>
              <w:keepLines w:val="0"/>
              <w:suppressLineNumbers w:val="0"/>
              <w:spacing w:before="0" w:beforeAutospacing="0" w:after="0" w:afterAutospacing="0" w:line="360" w:lineRule="auto"/>
              <w:ind w:left="0" w:right="0" w:firstLine="560" w:firstLineChars="200"/>
              <w:rPr>
                <w:rFonts w:hint="eastAsia" w:cs="Times New Roman"/>
                <w:szCs w:val="20"/>
                <w:lang w:eastAsia="zh-CN"/>
              </w:rPr>
            </w:pPr>
            <w:r>
              <w:rPr>
                <w:rFonts w:hint="default" w:cs="Times New Roman"/>
                <w:szCs w:val="20"/>
              </w:rPr>
              <w:t>各类污染物及排放情况</w:t>
            </w:r>
            <w:r>
              <w:rPr>
                <w:rFonts w:hint="eastAsia" w:cs="Times New Roman"/>
                <w:szCs w:val="20"/>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cs="Times New Roman"/>
                <w:color w:val="auto"/>
                <w:kern w:val="2"/>
                <w:sz w:val="28"/>
                <w:szCs w:val="28"/>
                <w:highlight w:val="none"/>
                <w:lang w:val="en-US" w:eastAsia="zh-CN" w:bidi="ar-SA"/>
              </w:rPr>
              <w:t>1、</w:t>
            </w:r>
            <w:r>
              <w:rPr>
                <w:rFonts w:hint="eastAsia" w:ascii="Times New Roman" w:hAnsi="Times New Roman" w:eastAsia="宋体" w:cs="Times New Roman"/>
                <w:color w:val="auto"/>
                <w:kern w:val="2"/>
                <w:sz w:val="28"/>
                <w:szCs w:val="28"/>
                <w:highlight w:val="none"/>
                <w:lang w:val="en-US" w:eastAsia="zh-CN" w:bidi="ar-SA"/>
              </w:rPr>
              <w:t>验收监测期间所测本次废水指标中氨氮监测结果均符合《污水排入城镇下水道水质标准标准》（GB/T31962-2015）表1中B级标准限值，其余监测项目监测结果均符合《医疗机构水污染物排放标准》（GB18466-2005）表2中预处理标准限值。</w:t>
            </w:r>
            <w:r>
              <w:rPr>
                <w:rFonts w:hint="eastAsia" w:cs="Times New Roman"/>
                <w:kern w:val="2"/>
                <w:sz w:val="28"/>
                <w:szCs w:val="28"/>
                <w:lang w:val="en-US" w:eastAsia="zh-CN" w:bidi="ar-SA"/>
              </w:rPr>
              <w:t>本项目的废水依托一期污水处理站，故本次废水不纳入本项目验收范围，数据采用一期验收监测报告监测数据。</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color w:val="auto"/>
                <w:kern w:val="2"/>
                <w:sz w:val="28"/>
                <w:szCs w:val="28"/>
                <w:highlight w:val="none"/>
                <w:lang w:val="en-US" w:eastAsia="zh-CN" w:bidi="ar-SA"/>
              </w:rPr>
            </w:pPr>
            <w:r>
              <w:rPr>
                <w:rFonts w:hint="eastAsia" w:cs="Times New Roman"/>
                <w:color w:val="auto"/>
                <w:kern w:val="2"/>
                <w:sz w:val="28"/>
                <w:szCs w:val="28"/>
                <w:highlight w:val="none"/>
                <w:lang w:val="en-US" w:eastAsia="zh-CN" w:bidi="ar-SA"/>
              </w:rPr>
              <w:t>2、</w:t>
            </w:r>
            <w:r>
              <w:rPr>
                <w:rFonts w:hint="default" w:ascii="Times New Roman" w:hAnsi="Times New Roman" w:eastAsia="宋体" w:cs="Times New Roman"/>
                <w:color w:val="auto"/>
                <w:kern w:val="2"/>
                <w:sz w:val="28"/>
                <w:szCs w:val="28"/>
                <w:highlight w:val="none"/>
                <w:lang w:val="en-US" w:eastAsia="zh-CN" w:bidi="ar-SA"/>
              </w:rPr>
              <w:t>无组织排放废气</w:t>
            </w:r>
            <w:r>
              <w:rPr>
                <w:rFonts w:hint="eastAsia" w:cs="Times New Roman"/>
                <w:color w:val="auto"/>
                <w:kern w:val="2"/>
                <w:sz w:val="28"/>
                <w:szCs w:val="28"/>
                <w:highlight w:val="none"/>
                <w:lang w:val="en-US" w:eastAsia="zh-CN" w:bidi="ar-SA"/>
              </w:rPr>
              <w:t>：</w:t>
            </w:r>
            <w:r>
              <w:rPr>
                <w:rFonts w:hint="eastAsia" w:cs="Times New Roman"/>
                <w:sz w:val="28"/>
                <w:szCs w:val="28"/>
                <w:lang w:val="en-US" w:eastAsia="zh-CN"/>
              </w:rPr>
              <w:t>验收监测期间所测无组织排放废气</w:t>
            </w:r>
            <w:r>
              <w:rPr>
                <w:rFonts w:hint="eastAsia" w:ascii="Times New Roman" w:hAnsi="Times New Roman" w:eastAsia="宋体"/>
                <w:color w:val="auto"/>
                <w:sz w:val="28"/>
                <w:szCs w:val="28"/>
                <w:lang w:val="en-US" w:eastAsia="zh-CN"/>
              </w:rPr>
              <w:t>废气</w:t>
            </w:r>
            <w:r>
              <w:rPr>
                <w:rFonts w:hint="eastAsia" w:ascii="Times New Roman" w:hAnsi="Times New Roman" w:eastAsia="宋体"/>
                <w:bCs/>
                <w:sz w:val="28"/>
                <w:szCs w:val="28"/>
                <w:lang w:val="zh-CN"/>
              </w:rPr>
              <w:t>监测</w:t>
            </w:r>
            <w:r>
              <w:rPr>
                <w:rFonts w:hint="eastAsia" w:ascii="Times New Roman" w:hAnsi="Times New Roman" w:eastAsia="宋体" w:cs="宋体"/>
                <w:bCs/>
                <w:color w:val="auto"/>
                <w:sz w:val="28"/>
                <w:szCs w:val="28"/>
                <w:lang w:val="en-US" w:eastAsia="zh-CN"/>
              </w:rPr>
              <w:t>项目污水处理站1#~5#</w:t>
            </w:r>
            <w:r>
              <w:rPr>
                <w:rFonts w:hint="eastAsia" w:ascii="Times New Roman" w:hAnsi="Times New Roman" w:eastAsia="宋体" w:cs="宋体"/>
                <w:bCs/>
                <w:color w:val="auto"/>
                <w:sz w:val="28"/>
                <w:szCs w:val="28"/>
                <w:lang w:val="zh-CN" w:eastAsia="zh-CN"/>
              </w:rPr>
              <w:t>监测</w:t>
            </w:r>
            <w:r>
              <w:rPr>
                <w:rFonts w:hint="eastAsia" w:ascii="Times New Roman" w:hAnsi="Times New Roman" w:eastAsia="宋体" w:cs="宋体"/>
                <w:bCs/>
                <w:color w:val="auto"/>
                <w:sz w:val="28"/>
                <w:szCs w:val="28"/>
                <w:lang w:val="en-US" w:eastAsia="zh-CN"/>
              </w:rPr>
              <w:t>结果均</w:t>
            </w:r>
            <w:r>
              <w:rPr>
                <w:rFonts w:hint="eastAsia" w:ascii="Times New Roman" w:hAnsi="Times New Roman" w:eastAsia="宋体" w:cs="Times New Roman"/>
                <w:color w:val="auto"/>
                <w:sz w:val="28"/>
                <w:szCs w:val="28"/>
                <w:lang w:val="en-US" w:eastAsia="zh-CN"/>
              </w:rPr>
              <w:t>符合</w:t>
            </w:r>
            <w:r>
              <w:rPr>
                <w:rFonts w:hint="eastAsia" w:ascii="Times New Roman" w:hAnsi="Times New Roman" w:eastAsia="宋体" w:cs="宋体"/>
                <w:bCs/>
                <w:color w:val="auto"/>
                <w:sz w:val="28"/>
                <w:szCs w:val="28"/>
                <w:lang w:val="en-US" w:eastAsia="zh-CN"/>
              </w:rPr>
              <w:t>《医疗机构水污染物排放标准》（GB18466-2005）表3中污水处理站周边大气污染物最高允许浓度标准限值，厂界外6#~9#</w:t>
            </w:r>
            <w:r>
              <w:rPr>
                <w:rFonts w:hint="eastAsia" w:ascii="Times New Roman" w:hAnsi="Times New Roman" w:eastAsia="宋体" w:cs="宋体"/>
                <w:bCs/>
                <w:color w:val="auto"/>
                <w:sz w:val="28"/>
                <w:szCs w:val="28"/>
                <w:lang w:val="zh-CN" w:eastAsia="zh-CN"/>
              </w:rPr>
              <w:t>监测</w:t>
            </w:r>
            <w:r>
              <w:rPr>
                <w:rFonts w:hint="eastAsia" w:ascii="Times New Roman" w:hAnsi="Times New Roman" w:eastAsia="宋体" w:cs="宋体"/>
                <w:bCs/>
                <w:color w:val="auto"/>
                <w:sz w:val="28"/>
                <w:szCs w:val="28"/>
                <w:lang w:val="en-US" w:eastAsia="zh-CN"/>
              </w:rPr>
              <w:t>结果均</w:t>
            </w:r>
            <w:r>
              <w:rPr>
                <w:rFonts w:hint="eastAsia" w:ascii="Times New Roman" w:hAnsi="Times New Roman" w:eastAsia="宋体" w:cs="Times New Roman"/>
                <w:color w:val="auto"/>
                <w:sz w:val="28"/>
                <w:szCs w:val="28"/>
                <w:lang w:val="en-US" w:eastAsia="zh-CN"/>
              </w:rPr>
              <w:t>符合</w:t>
            </w:r>
            <w:r>
              <w:rPr>
                <w:rFonts w:hint="eastAsia" w:ascii="Times New Roman" w:hAnsi="Times New Roman" w:eastAsia="宋体" w:cs="宋体"/>
                <w:bCs/>
                <w:color w:val="auto"/>
                <w:sz w:val="28"/>
                <w:szCs w:val="28"/>
                <w:lang w:val="en-US" w:eastAsia="zh-CN"/>
              </w:rPr>
              <w:t>《大气污染物综合排放标准》（GB16297-1996）表2中其他无组织排放监控浓度标准限值</w:t>
            </w:r>
            <w:r>
              <w:rPr>
                <w:rFonts w:hint="eastAsia" w:cs="宋体"/>
                <w:bCs/>
                <w:color w:val="auto"/>
                <w:sz w:val="28"/>
                <w:szCs w:val="28"/>
                <w:lang w:val="en-US" w:eastAsia="zh-CN"/>
              </w:rPr>
              <w:t>。</w:t>
            </w:r>
          </w:p>
          <w:p>
            <w:pPr>
              <w:keepNext w:val="0"/>
              <w:keepLines w:val="0"/>
              <w:pageBreakBefore w:val="0"/>
              <w:widowControl w:val="0"/>
              <w:numPr>
                <w:ilvl w:val="0"/>
                <w:numId w:val="0"/>
              </w:numPr>
              <w:suppressLineNumbers w:val="0"/>
              <w:tabs>
                <w:tab w:val="left" w:pos="1420"/>
                <w:tab w:val="left" w:pos="6465"/>
              </w:tabs>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Times New Roman" w:hAnsi="Times New Roman" w:eastAsia="宋体" w:cs="宋体"/>
                <w:bCs/>
                <w:color w:val="auto"/>
                <w:sz w:val="24"/>
                <w:szCs w:val="20"/>
                <w:highlight w:val="yellow"/>
                <w:lang w:val="zh-CN" w:eastAsia="zh-CN"/>
              </w:rPr>
            </w:pPr>
            <w:r>
              <w:rPr>
                <w:rFonts w:hint="eastAsia" w:cs="Times New Roman"/>
                <w:color w:val="auto"/>
                <w:kern w:val="2"/>
                <w:sz w:val="28"/>
                <w:szCs w:val="28"/>
                <w:highlight w:val="none"/>
                <w:lang w:val="en-US" w:eastAsia="zh-CN" w:bidi="ar-SA"/>
              </w:rPr>
              <w:t>2、</w:t>
            </w:r>
            <w:r>
              <w:rPr>
                <w:rFonts w:hint="default" w:ascii="Times New Roman" w:hAnsi="Times New Roman" w:eastAsia="宋体" w:cs="Times New Roman"/>
                <w:color w:val="auto"/>
                <w:kern w:val="2"/>
                <w:sz w:val="28"/>
                <w:szCs w:val="28"/>
                <w:highlight w:val="none"/>
                <w:lang w:val="en-US" w:eastAsia="zh-CN" w:bidi="ar-SA"/>
              </w:rPr>
              <w:t>社会生活噪声</w:t>
            </w:r>
            <w:r>
              <w:rPr>
                <w:rFonts w:hint="eastAsia"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验收期间本次厂界环境噪声等效连续A声级监测结果均符合《社会生活环境噪声排放标准》（GB22337-2008）表1中的1类标准限值。</w:t>
            </w:r>
          </w:p>
          <w:p>
            <w:pPr>
              <w:keepNext w:val="0"/>
              <w:keepLines w:val="0"/>
              <w:suppressLineNumbers w:val="0"/>
              <w:adjustRightInd w:val="0"/>
              <w:snapToGrid w:val="0"/>
              <w:spacing w:before="0" w:beforeAutospacing="0" w:after="0" w:afterAutospacing="0" w:line="360" w:lineRule="auto"/>
              <w:ind w:left="0" w:right="0" w:firstLine="570"/>
              <w:rPr>
                <w:rFonts w:hint="default" w:cs="Times New Roman"/>
                <w:szCs w:val="20"/>
              </w:rPr>
            </w:pPr>
            <w:r>
              <w:rPr>
                <w:rFonts w:hint="eastAsia" w:cs="Times New Roman"/>
                <w:szCs w:val="20"/>
                <w:lang w:val="en-US" w:eastAsia="zh-CN"/>
              </w:rPr>
              <w:t>3、</w:t>
            </w:r>
            <w:r>
              <w:rPr>
                <w:rFonts w:hint="default" w:cs="Times New Roman"/>
                <w:szCs w:val="20"/>
              </w:rPr>
              <w:t>固体废弃物排放情况：</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jc w:val="both"/>
              <w:textAlignment w:val="auto"/>
              <w:outlineLvl w:val="9"/>
              <w:rPr>
                <w:rFonts w:hint="eastAsia" w:ascii="Times New Roman" w:hAnsi="Times New Roman" w:eastAsia="宋体" w:cs="Times New Roman"/>
                <w:color w:val="auto"/>
                <w:sz w:val="28"/>
                <w:szCs w:val="28"/>
              </w:rPr>
            </w:pPr>
            <w:r>
              <w:rPr>
                <w:rFonts w:hint="eastAsia" w:ascii="Times New Roman" w:hAnsi="Times New Roman" w:cs="Times New Roman"/>
                <w:color w:val="auto"/>
                <w:sz w:val="28"/>
                <w:szCs w:val="28"/>
                <w:lang w:val="en-US" w:eastAsia="zh-CN"/>
              </w:rPr>
              <w:t>本项目产生的固废主要为</w:t>
            </w:r>
            <w:r>
              <w:rPr>
                <w:rFonts w:hint="default"/>
                <w:color w:val="auto"/>
                <w:szCs w:val="20"/>
              </w:rPr>
              <w:t>工作人员和住宿区产生的生活垃圾和医疗废物、中药熏蒸设备产生的废中药包。</w:t>
            </w:r>
          </w:p>
          <w:p>
            <w:pPr>
              <w:pStyle w:val="138"/>
              <w:keepNext w:val="0"/>
              <w:keepLines w:val="0"/>
              <w:suppressLineNumbers w:val="0"/>
              <w:spacing w:before="0" w:beforeAutospacing="0" w:after="0" w:afterAutospacing="0" w:line="360" w:lineRule="auto"/>
              <w:ind w:left="0" w:right="0" w:firstLine="560" w:firstLineChars="200"/>
              <w:rPr>
                <w:rFonts w:hint="eastAsia" w:cs="Times New Roman"/>
                <w:szCs w:val="20"/>
              </w:rPr>
            </w:pPr>
            <w:r>
              <w:rPr>
                <w:rFonts w:hint="eastAsia" w:ascii="Times New Roman" w:hAnsi="Times New Roman" w:eastAsia="宋体" w:cs="Times New Roman"/>
                <w:color w:val="auto"/>
                <w:sz w:val="28"/>
                <w:szCs w:val="28"/>
                <w:highlight w:val="none"/>
              </w:rPr>
              <w:t>治理措施：</w:t>
            </w:r>
            <w:r>
              <w:rPr>
                <w:rFonts w:hint="default" w:ascii="Times New Roman" w:hAnsi="Times New Roman" w:eastAsia="宋体" w:cs="Times New Roman"/>
                <w:kern w:val="2"/>
                <w:sz w:val="28"/>
                <w:szCs w:val="20"/>
                <w:lang w:val="en-US" w:eastAsia="zh-CN" w:bidi="ar-SA"/>
              </w:rPr>
              <w:t>生活垃圾、废中药包：统一收集后送市政环卫部门统一处置</w:t>
            </w:r>
            <w:r>
              <w:rPr>
                <w:rFonts w:hint="eastAsia" w:ascii="Times New Roman" w:hAnsi="Times New Roman" w:cs="Times New Roman"/>
                <w:kern w:val="2"/>
                <w:sz w:val="28"/>
                <w:szCs w:val="20"/>
                <w:lang w:val="en-US" w:eastAsia="zh-CN" w:bidi="ar-SA"/>
              </w:rPr>
              <w:t>；</w:t>
            </w:r>
            <w:r>
              <w:rPr>
                <w:rFonts w:hint="default" w:ascii="Times New Roman" w:hAnsi="Times New Roman" w:eastAsia="宋体" w:cs="Times New Roman"/>
                <w:kern w:val="2"/>
                <w:sz w:val="28"/>
                <w:szCs w:val="20"/>
                <w:lang w:val="en-US" w:eastAsia="zh-CN" w:bidi="ar-SA"/>
              </w:rPr>
              <w:t>医疗废物</w:t>
            </w:r>
            <w:r>
              <w:rPr>
                <w:rFonts w:hint="eastAsia" w:ascii="Times New Roman" w:hAnsi="Times New Roman" w:cs="Times New Roman"/>
                <w:kern w:val="2"/>
                <w:sz w:val="28"/>
                <w:szCs w:val="20"/>
                <w:lang w:val="en-US" w:eastAsia="zh-CN" w:bidi="ar-SA"/>
              </w:rPr>
              <w:t>、</w:t>
            </w:r>
            <w:r>
              <w:rPr>
                <w:rFonts w:hint="eastAsia" w:ascii="Times New Roman" w:hAnsi="Times New Roman" w:eastAsia="宋体" w:cs="Times New Roman"/>
                <w:kern w:val="2"/>
                <w:sz w:val="28"/>
                <w:szCs w:val="20"/>
                <w:lang w:val="en-US" w:eastAsia="zh-CN" w:bidi="ar-SA"/>
              </w:rPr>
              <w:t>污水处理系统污泥和栅渣</w:t>
            </w:r>
            <w:r>
              <w:rPr>
                <w:rFonts w:hint="default" w:ascii="Times New Roman" w:hAnsi="Times New Roman" w:eastAsia="宋体" w:cs="Times New Roman"/>
                <w:kern w:val="2"/>
                <w:sz w:val="28"/>
                <w:szCs w:val="20"/>
                <w:lang w:val="en-US" w:eastAsia="zh-CN" w:bidi="ar-SA"/>
              </w:rPr>
              <w:t>委托有处理资质的单位清运、处置。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560" w:leftChars="200" w:right="0" w:rightChars="0"/>
              <w:textAlignment w:val="auto"/>
              <w:rPr>
                <w:rFonts w:hint="eastAsia" w:cs="Times New Roman"/>
                <w:szCs w:val="20"/>
              </w:rPr>
            </w:pPr>
            <w:r>
              <w:rPr>
                <w:rFonts w:hint="eastAsia" w:cs="Times New Roman"/>
                <w:szCs w:val="20"/>
                <w:lang w:val="en-US" w:eastAsia="zh-CN"/>
              </w:rPr>
              <w:t>4、总量控制指标：</w:t>
            </w:r>
          </w:p>
          <w:p>
            <w:pPr>
              <w:keepNext w:val="0"/>
              <w:keepLines w:val="0"/>
              <w:suppressLineNumbers w:val="0"/>
              <w:spacing w:before="0" w:beforeAutospacing="0" w:after="0" w:afterAutospacing="0" w:line="360" w:lineRule="auto"/>
              <w:ind w:left="0" w:right="0" w:firstLine="560" w:firstLineChars="200"/>
              <w:rPr>
                <w:rFonts w:hint="eastAsia" w:cs="Times New Roman"/>
                <w:b w:val="0"/>
                <w:bCs/>
                <w:color w:val="auto"/>
                <w:szCs w:val="28"/>
                <w:lang w:eastAsia="zh-CN"/>
              </w:rPr>
            </w:pPr>
            <w:r>
              <w:rPr>
                <w:rFonts w:hint="eastAsia" w:cs="Times New Roman"/>
                <w:b w:val="0"/>
                <w:bCs/>
                <w:color w:val="auto"/>
                <w:szCs w:val="28"/>
                <w:lang w:eastAsia="zh-CN"/>
              </w:rPr>
              <w:t>本项目的总量控制指标纳入资阳市第一污水处理厂总量控制指标内，未对本项目单独下达总量控制指标。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cs="Times New Roman"/>
                <w:szCs w:val="20"/>
                <w:lang w:eastAsia="zh-CN"/>
              </w:rPr>
            </w:pPr>
            <w:r>
              <w:rPr>
                <w:rFonts w:hint="default" w:cs="Times New Roman"/>
                <w:szCs w:val="20"/>
              </w:rPr>
              <w:t>综上所述，在建设过程中，</w:t>
            </w:r>
            <w:r>
              <w:rPr>
                <w:rFonts w:hint="eastAsia" w:cs="Times New Roman"/>
                <w:color w:val="000000"/>
                <w:kern w:val="0"/>
                <w:szCs w:val="21"/>
                <w:lang w:eastAsia="zh-CN"/>
              </w:rPr>
              <w:t>资阳市老年护理院</w:t>
            </w:r>
            <w:r>
              <w:rPr>
                <w:rFonts w:hint="eastAsia" w:cs="Times New Roman"/>
                <w:kern w:val="2"/>
                <w:sz w:val="28"/>
                <w:szCs w:val="20"/>
                <w:lang w:val="en-US" w:eastAsia="zh-CN" w:bidi="ar-SA"/>
              </w:rPr>
              <w:t>“</w:t>
            </w:r>
            <w:r>
              <w:rPr>
                <w:rFonts w:hint="eastAsia" w:cs="Times New Roman"/>
                <w:color w:val="000000"/>
                <w:szCs w:val="20"/>
                <w:lang w:eastAsia="zh-CN"/>
              </w:rPr>
              <w:t>资阳市老年护理院二期建设项目</w:t>
            </w:r>
            <w:r>
              <w:rPr>
                <w:rFonts w:hint="default" w:ascii="Times New Roman" w:hAnsi="Times New Roman" w:eastAsia="宋体" w:cs="Times New Roman"/>
                <w:kern w:val="2"/>
                <w:sz w:val="28"/>
                <w:szCs w:val="20"/>
                <w:lang w:val="en-US" w:eastAsia="zh-CN" w:bidi="ar-SA"/>
              </w:rPr>
              <w:t>项目</w:t>
            </w:r>
            <w:r>
              <w:rPr>
                <w:rFonts w:hint="eastAsia" w:cs="Times New Roman"/>
                <w:kern w:val="2"/>
                <w:sz w:val="28"/>
                <w:szCs w:val="20"/>
                <w:lang w:val="en-US" w:eastAsia="zh-CN" w:bidi="ar-SA"/>
              </w:rPr>
              <w:t>”</w:t>
            </w:r>
            <w:r>
              <w:rPr>
                <w:rFonts w:hint="default" w:cs="Times New Roman"/>
                <w:szCs w:val="20"/>
              </w:rPr>
              <w:t>执行了环境影响评价法和</w:t>
            </w:r>
            <w:r>
              <w:rPr>
                <w:rFonts w:hint="eastAsia" w:cs="Times New Roman"/>
                <w:szCs w:val="20"/>
                <w:lang w:eastAsia="zh-CN"/>
              </w:rPr>
              <w:t>“三同时”</w:t>
            </w:r>
            <w:r>
              <w:rPr>
                <w:rFonts w:hint="default" w:cs="Times New Roman"/>
                <w:szCs w:val="20"/>
              </w:rPr>
              <w:t>制度。</w:t>
            </w:r>
            <w:r>
              <w:rPr>
                <w:rFonts w:hint="eastAsia" w:cs="Times New Roman"/>
                <w:szCs w:val="20"/>
                <w:lang w:val="en-US" w:eastAsia="zh-CN"/>
              </w:rPr>
              <w:t>项</w:t>
            </w:r>
            <w:r>
              <w:rPr>
                <w:rFonts w:hint="eastAsia" w:cs="Times New Roman"/>
                <w:szCs w:val="20"/>
                <w:highlight w:val="none"/>
                <w:lang w:val="en-US" w:eastAsia="zh-CN"/>
              </w:rPr>
              <w:t>目实际总投资8997.83万元，实际环保投资59.5万元，</w:t>
            </w:r>
            <w:r>
              <w:rPr>
                <w:rFonts w:hint="default" w:cs="Times New Roman"/>
                <w:szCs w:val="20"/>
                <w:highlight w:val="none"/>
              </w:rPr>
              <w:t>环保投资占总投资比例为0.</w:t>
            </w:r>
            <w:r>
              <w:rPr>
                <w:rFonts w:hint="eastAsia" w:cs="Times New Roman"/>
                <w:szCs w:val="20"/>
                <w:highlight w:val="none"/>
                <w:lang w:val="en-US" w:eastAsia="zh-CN"/>
              </w:rPr>
              <w:t>66</w:t>
            </w:r>
            <w:r>
              <w:rPr>
                <w:rFonts w:hint="default" w:cs="Times New Roman"/>
                <w:szCs w:val="20"/>
                <w:highlight w:val="none"/>
              </w:rPr>
              <w:t>%。</w:t>
            </w:r>
            <w:r>
              <w:rPr>
                <w:rFonts w:hint="eastAsia" w:cs="Times New Roman"/>
                <w:szCs w:val="20"/>
                <w:highlight w:val="none"/>
                <w:lang w:val="en-US" w:eastAsia="zh-CN"/>
              </w:rPr>
              <w:t>三废</w:t>
            </w:r>
            <w:r>
              <w:rPr>
                <w:rFonts w:hint="eastAsia" w:cs="Times New Roman"/>
                <w:szCs w:val="20"/>
                <w:highlight w:val="none"/>
                <w:lang w:eastAsia="zh-CN"/>
              </w:rPr>
              <w:t>采取了相应处置措施。制定有相应的环境管理制度。因此，建议本</w:t>
            </w:r>
            <w:r>
              <w:rPr>
                <w:rFonts w:hint="eastAsia" w:cs="Times New Roman"/>
                <w:szCs w:val="20"/>
                <w:lang w:eastAsia="zh-CN"/>
              </w:rPr>
              <w:t>项目通过竣工环保验收。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cs="Times New Roman"/>
                <w:b/>
                <w:bCs/>
                <w:szCs w:val="20"/>
                <w:highlight w:val="none"/>
              </w:rPr>
            </w:pPr>
            <w:r>
              <w:rPr>
                <w:rFonts w:hint="eastAsia" w:cs="Times New Roman"/>
                <w:b/>
                <w:bCs/>
                <w:szCs w:val="20"/>
                <w:highlight w:val="none"/>
              </w:rPr>
              <w:t>9.2</w:t>
            </w:r>
            <w:r>
              <w:rPr>
                <w:rFonts w:hint="default" w:cs="Times New Roman"/>
                <w:b/>
                <w:bCs/>
                <w:szCs w:val="20"/>
                <w:highlight w:val="none"/>
              </w:rPr>
              <w:t>主要建议</w:t>
            </w:r>
          </w:p>
          <w:p>
            <w:pPr>
              <w:keepNext w:val="0"/>
              <w:keepLines w:val="0"/>
              <w:widowControl/>
              <w:suppressLineNumbers w:val="0"/>
              <w:spacing w:before="0" w:beforeAutospacing="0" w:after="0" w:afterAutospacing="0" w:line="360" w:lineRule="auto"/>
              <w:ind w:left="0" w:right="0" w:firstLine="536" w:firstLineChars="200"/>
              <w:jc w:val="left"/>
              <w:rPr>
                <w:rFonts w:hint="default" w:cs="Times New Roman"/>
                <w:spacing w:val="-6"/>
                <w:szCs w:val="20"/>
              </w:rPr>
            </w:pPr>
            <w:r>
              <w:rPr>
                <w:rFonts w:hint="eastAsia" w:cs="Times New Roman"/>
                <w:spacing w:val="-6"/>
                <w:szCs w:val="20"/>
                <w:lang w:val="en-US" w:eastAsia="zh-CN"/>
              </w:rPr>
              <w:t>1、</w:t>
            </w:r>
            <w:r>
              <w:rPr>
                <w:rFonts w:hint="default" w:cs="Times New Roman"/>
                <w:spacing w:val="-6"/>
                <w:szCs w:val="20"/>
              </w:rPr>
              <w:t>加强对各类环保设施的日常维护及运行管理，确保各项污染物稳定达标排放</w:t>
            </w:r>
            <w:r>
              <w:rPr>
                <w:rFonts w:hint="eastAsia" w:cs="Times New Roman"/>
                <w:spacing w:val="-6"/>
                <w:szCs w:val="20"/>
              </w:rPr>
              <w:t>；</w:t>
            </w:r>
          </w:p>
          <w:p>
            <w:pPr>
              <w:keepNext w:val="0"/>
              <w:keepLines w:val="0"/>
              <w:widowControl/>
              <w:suppressLineNumbers w:val="0"/>
              <w:spacing w:before="0" w:beforeAutospacing="0" w:after="0" w:afterAutospacing="0" w:line="360" w:lineRule="auto"/>
              <w:ind w:left="0" w:right="0" w:firstLine="560" w:firstLineChars="200"/>
              <w:jc w:val="left"/>
              <w:rPr>
                <w:rFonts w:hint="default" w:cs="Times New Roman"/>
                <w:szCs w:val="20"/>
              </w:rPr>
            </w:pPr>
            <w:r>
              <w:rPr>
                <w:rFonts w:hint="eastAsia" w:cs="Times New Roman"/>
                <w:szCs w:val="20"/>
                <w:lang w:val="en-US" w:eastAsia="zh-CN"/>
              </w:rPr>
              <w:t>2、</w:t>
            </w:r>
            <w:r>
              <w:rPr>
                <w:rFonts w:hint="default" w:cs="Times New Roman"/>
                <w:szCs w:val="20"/>
              </w:rPr>
              <w:t>进一步建立健全环保档案，包括环评报告、环保工程验收报告、污染源监测报告、环保设备及运行记录以及其它环境统计资料</w:t>
            </w:r>
            <w:r>
              <w:rPr>
                <w:rFonts w:hint="eastAsia" w:cs="Times New Roman"/>
                <w:szCs w:val="20"/>
              </w:rPr>
              <w:t>；</w:t>
            </w:r>
          </w:p>
          <w:p>
            <w:pPr>
              <w:keepNext w:val="0"/>
              <w:keepLines w:val="0"/>
              <w:suppressLineNumbers w:val="0"/>
              <w:spacing w:before="0" w:beforeAutospacing="0" w:after="0" w:afterAutospacing="0" w:line="360" w:lineRule="auto"/>
              <w:ind w:left="560" w:leftChars="200" w:right="0" w:firstLine="0" w:firstLineChars="0"/>
              <w:rPr>
                <w:rFonts w:hint="eastAsia" w:cs="Times New Roman"/>
                <w:szCs w:val="20"/>
                <w:lang w:eastAsia="zh-CN"/>
              </w:rPr>
            </w:pPr>
            <w:r>
              <w:rPr>
                <w:rFonts w:hint="eastAsia" w:cs="Times New Roman"/>
                <w:szCs w:val="20"/>
                <w:lang w:val="en-US" w:eastAsia="zh-CN"/>
              </w:rPr>
              <w:t>3、</w:t>
            </w:r>
            <w:r>
              <w:rPr>
                <w:rFonts w:hint="eastAsia" w:cs="Times New Roman"/>
                <w:szCs w:val="20"/>
              </w:rPr>
              <w:t>对员工进行经常性的环保教育和培训，提高员工的环保意识和操作技能</w:t>
            </w:r>
            <w:r>
              <w:rPr>
                <w:rFonts w:hint="eastAsia" w:cs="Times New Roman"/>
                <w:szCs w:val="20"/>
                <w:lang w:eastAsia="zh-CN"/>
              </w:rPr>
              <w:t>；</w:t>
            </w:r>
          </w:p>
          <w:p>
            <w:pPr>
              <w:keepNext w:val="0"/>
              <w:keepLines w:val="0"/>
              <w:suppressLineNumbers w:val="0"/>
              <w:spacing w:before="0" w:beforeAutospacing="0" w:after="0" w:afterAutospacing="0" w:line="360" w:lineRule="auto"/>
              <w:ind w:left="0" w:right="0"/>
              <w:rPr>
                <w:rFonts w:hint="default" w:eastAsia="宋体" w:cs="Times New Roman"/>
                <w:szCs w:val="20"/>
                <w:lang w:val="en-US" w:eastAsia="zh-CN"/>
              </w:rPr>
            </w:pPr>
          </w:p>
        </w:tc>
      </w:tr>
    </w:tbl>
    <w:p>
      <w:pPr>
        <w:spacing w:before="48" w:beforeLines="20" w:after="120" w:afterLines="50" w:line="300" w:lineRule="exact"/>
        <w:rPr>
          <w:b/>
          <w:color w:val="000000"/>
          <w:szCs w:val="28"/>
        </w:rPr>
        <w:sectPr>
          <w:pgSz w:w="12240" w:h="15840"/>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17" w:hRule="atLeast"/>
          <w:jc w:val="center"/>
        </w:trPr>
        <w:tc>
          <w:tcPr>
            <w:tcW w:w="10206" w:type="dxa"/>
            <w:noWrap w:val="0"/>
            <w:vAlign w:val="top"/>
          </w:tcPr>
          <w:p>
            <w:pPr>
              <w:keepNext w:val="0"/>
              <w:keepLines w:val="0"/>
              <w:suppressLineNumbers w:val="0"/>
              <w:spacing w:before="76" w:beforeLines="20" w:beforeAutospacing="0" w:after="190" w:afterLines="50" w:afterAutospacing="0" w:line="300" w:lineRule="exact"/>
              <w:ind w:left="0" w:right="0"/>
              <w:jc w:val="left"/>
              <w:rPr>
                <w:rFonts w:hint="default" w:cs="Times New Roman"/>
                <w:szCs w:val="20"/>
              </w:rPr>
            </w:pPr>
          </w:p>
          <w:p>
            <w:pPr>
              <w:keepNext w:val="0"/>
              <w:keepLines w:val="0"/>
              <w:suppressLineNumbers w:val="0"/>
              <w:spacing w:before="76" w:beforeLines="20" w:beforeAutospacing="0" w:after="190" w:afterLines="50" w:afterAutospacing="0" w:line="300" w:lineRule="exact"/>
              <w:ind w:left="0" w:right="0"/>
              <w:jc w:val="left"/>
              <w:rPr>
                <w:rFonts w:hint="default" w:cs="Times New Roman"/>
                <w:b/>
                <w:bCs/>
                <w:szCs w:val="20"/>
              </w:rPr>
            </w:pPr>
            <w:r>
              <w:rPr>
                <w:rFonts w:hint="default" w:cs="Times New Roman"/>
                <w:b/>
                <w:bCs/>
                <w:szCs w:val="20"/>
              </w:rPr>
              <w:t>附图：</w:t>
            </w:r>
          </w:p>
          <w:p>
            <w:pPr>
              <w:keepNext w:val="0"/>
              <w:keepLines w:val="0"/>
              <w:suppressLineNumbers w:val="0"/>
              <w:snapToGrid w:val="0"/>
              <w:spacing w:before="0" w:beforeAutospacing="0" w:after="0" w:afterAutospacing="0" w:line="360" w:lineRule="auto"/>
              <w:ind w:left="0" w:right="0"/>
              <w:jc w:val="left"/>
              <w:rPr>
                <w:rFonts w:hint="default" w:cs="Times New Roman"/>
                <w:szCs w:val="20"/>
              </w:rPr>
            </w:pPr>
            <w:r>
              <w:rPr>
                <w:rFonts w:hint="default" w:cs="Times New Roman"/>
                <w:szCs w:val="20"/>
              </w:rPr>
              <w:t>附图1</w:t>
            </w:r>
            <w:r>
              <w:rPr>
                <w:rFonts w:hint="eastAsia" w:cs="Times New Roman"/>
                <w:szCs w:val="20"/>
                <w:lang w:val="en-US" w:eastAsia="zh-CN"/>
              </w:rPr>
              <w:t>项目</w:t>
            </w:r>
            <w:r>
              <w:rPr>
                <w:rFonts w:hint="default" w:cs="Times New Roman"/>
                <w:szCs w:val="20"/>
              </w:rPr>
              <w:t>地理位置图</w:t>
            </w:r>
          </w:p>
          <w:p>
            <w:pPr>
              <w:keepNext w:val="0"/>
              <w:keepLines w:val="0"/>
              <w:suppressLineNumbers w:val="0"/>
              <w:snapToGrid w:val="0"/>
              <w:spacing w:before="0" w:beforeAutospacing="0" w:after="0" w:afterAutospacing="0" w:line="360" w:lineRule="auto"/>
              <w:ind w:left="0" w:right="0"/>
              <w:jc w:val="left"/>
              <w:rPr>
                <w:rFonts w:hint="default" w:cs="Times New Roman"/>
                <w:szCs w:val="20"/>
              </w:rPr>
            </w:pPr>
            <w:r>
              <w:rPr>
                <w:rFonts w:hint="eastAsia" w:cs="Times New Roman"/>
                <w:szCs w:val="20"/>
              </w:rPr>
              <w:t>附图</w:t>
            </w:r>
            <w:r>
              <w:rPr>
                <w:rFonts w:hint="eastAsia" w:cs="Times New Roman"/>
                <w:szCs w:val="20"/>
                <w:lang w:val="en-US" w:eastAsia="zh-CN"/>
              </w:rPr>
              <w:t>2项目平面布置图</w:t>
            </w:r>
          </w:p>
          <w:p>
            <w:pPr>
              <w:keepNext w:val="0"/>
              <w:keepLines w:val="0"/>
              <w:suppressLineNumbers w:val="0"/>
              <w:snapToGrid w:val="0"/>
              <w:spacing w:before="0" w:beforeAutospacing="0" w:after="0" w:afterAutospacing="0" w:line="360" w:lineRule="auto"/>
              <w:ind w:left="0" w:right="0"/>
              <w:jc w:val="left"/>
              <w:rPr>
                <w:rFonts w:hint="eastAsia" w:cs="Times New Roman"/>
                <w:szCs w:val="20"/>
                <w:lang w:val="en-US" w:eastAsia="zh-CN"/>
              </w:rPr>
            </w:pPr>
            <w:r>
              <w:rPr>
                <w:rFonts w:hint="default" w:cs="Times New Roman"/>
                <w:szCs w:val="20"/>
              </w:rPr>
              <w:t>附图</w:t>
            </w:r>
            <w:r>
              <w:rPr>
                <w:rFonts w:hint="eastAsia" w:cs="Times New Roman"/>
                <w:szCs w:val="20"/>
                <w:lang w:val="en-US" w:eastAsia="zh-CN"/>
              </w:rPr>
              <w:t>3项目</w:t>
            </w:r>
            <w:r>
              <w:rPr>
                <w:rFonts w:hint="default" w:cs="Times New Roman"/>
                <w:szCs w:val="20"/>
              </w:rPr>
              <w:t>外环境关系图</w:t>
            </w:r>
          </w:p>
          <w:p>
            <w:pPr>
              <w:keepNext w:val="0"/>
              <w:keepLines w:val="0"/>
              <w:suppressLineNumbers w:val="0"/>
              <w:snapToGrid w:val="0"/>
              <w:spacing w:before="0" w:beforeAutospacing="0" w:after="0" w:afterAutospacing="0" w:line="360" w:lineRule="auto"/>
              <w:ind w:left="0" w:right="0"/>
              <w:jc w:val="left"/>
              <w:rPr>
                <w:rFonts w:hint="eastAsia" w:eastAsia="宋体" w:cs="Times New Roman"/>
                <w:szCs w:val="20"/>
                <w:lang w:val="en-US" w:eastAsia="zh-CN"/>
              </w:rPr>
            </w:pPr>
            <w:r>
              <w:rPr>
                <w:rFonts w:hint="eastAsia" w:cs="Times New Roman"/>
                <w:szCs w:val="20"/>
                <w:lang w:val="en-US" w:eastAsia="zh-CN"/>
              </w:rPr>
              <w:t>附图4项目监测布点图</w:t>
            </w:r>
          </w:p>
          <w:p>
            <w:pPr>
              <w:keepNext w:val="0"/>
              <w:keepLines w:val="0"/>
              <w:suppressLineNumbers w:val="0"/>
              <w:snapToGrid w:val="0"/>
              <w:spacing w:before="0" w:beforeAutospacing="0" w:after="0" w:afterAutospacing="0" w:line="360" w:lineRule="auto"/>
              <w:ind w:left="0" w:right="0"/>
              <w:jc w:val="left"/>
              <w:rPr>
                <w:rFonts w:hint="default" w:cs="Times New Roman"/>
                <w:szCs w:val="20"/>
              </w:rPr>
            </w:pPr>
            <w:r>
              <w:rPr>
                <w:rFonts w:hint="eastAsia" w:cs="Times New Roman"/>
                <w:szCs w:val="20"/>
                <w:lang w:val="en-US" w:eastAsia="zh-CN"/>
              </w:rPr>
              <w:t>附图5</w:t>
            </w:r>
            <w:r>
              <w:rPr>
                <w:rFonts w:hint="default" w:cs="Times New Roman"/>
                <w:szCs w:val="20"/>
              </w:rPr>
              <w:t>现状照片</w:t>
            </w:r>
          </w:p>
          <w:p>
            <w:pPr>
              <w:keepNext w:val="0"/>
              <w:keepLines w:val="0"/>
              <w:suppressLineNumbers w:val="0"/>
              <w:snapToGrid w:val="0"/>
              <w:spacing w:before="0" w:beforeAutospacing="0" w:after="0" w:afterAutospacing="0" w:line="360" w:lineRule="auto"/>
              <w:ind w:left="0" w:right="0"/>
              <w:jc w:val="left"/>
              <w:rPr>
                <w:rFonts w:hint="default" w:cs="Times New Roman"/>
                <w:szCs w:val="20"/>
              </w:rPr>
            </w:pPr>
          </w:p>
          <w:p>
            <w:pPr>
              <w:keepNext w:val="0"/>
              <w:keepLines w:val="0"/>
              <w:suppressLineNumbers w:val="0"/>
              <w:snapToGrid w:val="0"/>
              <w:spacing w:before="0" w:beforeAutospacing="0" w:after="0" w:afterAutospacing="0" w:line="360" w:lineRule="auto"/>
              <w:ind w:left="0" w:right="0"/>
              <w:jc w:val="left"/>
              <w:rPr>
                <w:rFonts w:hint="default" w:cs="Times New Roman"/>
                <w:szCs w:val="20"/>
              </w:rPr>
            </w:pPr>
            <w:r>
              <w:rPr>
                <w:rFonts w:hint="default" w:cs="Times New Roman"/>
                <w:szCs w:val="20"/>
              </w:rPr>
              <w:t>附件：</w:t>
            </w:r>
          </w:p>
          <w:p>
            <w:pPr>
              <w:keepNext w:val="0"/>
              <w:keepLines w:val="0"/>
              <w:suppressLineNumbers w:val="0"/>
              <w:snapToGrid w:val="0"/>
              <w:spacing w:before="0" w:beforeAutospacing="0" w:after="0" w:afterAutospacing="0" w:line="360" w:lineRule="auto"/>
              <w:ind w:left="0" w:right="0"/>
              <w:jc w:val="left"/>
              <w:rPr>
                <w:rFonts w:hint="default" w:cs="Times New Roman"/>
                <w:szCs w:val="20"/>
                <w:lang w:val="en-US" w:eastAsia="zh-CN"/>
              </w:rPr>
            </w:pPr>
            <w:r>
              <w:rPr>
                <w:rFonts w:hint="default" w:cs="Times New Roman"/>
                <w:szCs w:val="20"/>
              </w:rPr>
              <w:t>附件</w:t>
            </w:r>
            <w:r>
              <w:rPr>
                <w:rFonts w:hint="eastAsia" w:cs="Times New Roman"/>
                <w:szCs w:val="20"/>
              </w:rPr>
              <w:t>1</w:t>
            </w:r>
            <w:r>
              <w:rPr>
                <w:rFonts w:hint="eastAsia" w:cs="Times New Roman"/>
                <w:szCs w:val="20"/>
                <w:lang w:val="en-US" w:eastAsia="zh-CN"/>
              </w:rPr>
              <w:t>项目可研批复</w:t>
            </w:r>
          </w:p>
          <w:p>
            <w:pPr>
              <w:keepNext w:val="0"/>
              <w:keepLines w:val="0"/>
              <w:suppressLineNumbers w:val="0"/>
              <w:snapToGrid w:val="0"/>
              <w:spacing w:before="0" w:beforeAutospacing="0" w:after="0" w:afterAutospacing="0" w:line="360" w:lineRule="auto"/>
              <w:ind w:left="0" w:right="0"/>
              <w:jc w:val="left"/>
              <w:rPr>
                <w:rFonts w:hint="eastAsia" w:cs="Times New Roman"/>
                <w:szCs w:val="20"/>
                <w:lang w:val="en-US" w:eastAsia="zh-CN"/>
              </w:rPr>
            </w:pPr>
            <w:r>
              <w:rPr>
                <w:rFonts w:hint="default" w:cs="Times New Roman"/>
                <w:szCs w:val="20"/>
              </w:rPr>
              <w:t>附件</w:t>
            </w:r>
            <w:r>
              <w:rPr>
                <w:rFonts w:hint="eastAsia" w:cs="Times New Roman"/>
                <w:szCs w:val="20"/>
              </w:rPr>
              <w:t>2</w:t>
            </w:r>
            <w:r>
              <w:rPr>
                <w:rFonts w:hint="eastAsia" w:cs="Times New Roman"/>
                <w:szCs w:val="20"/>
                <w:lang w:val="en-US" w:eastAsia="zh-CN"/>
              </w:rPr>
              <w:t>环评批复</w:t>
            </w:r>
          </w:p>
          <w:p>
            <w:pPr>
              <w:keepNext w:val="0"/>
              <w:keepLines w:val="0"/>
              <w:suppressLineNumbers w:val="0"/>
              <w:snapToGrid w:val="0"/>
              <w:spacing w:before="0" w:beforeAutospacing="0" w:after="0" w:afterAutospacing="0" w:line="360" w:lineRule="auto"/>
              <w:ind w:left="0" w:right="0"/>
              <w:jc w:val="left"/>
              <w:rPr>
                <w:rFonts w:hint="default" w:cs="Times New Roman"/>
                <w:szCs w:val="20"/>
              </w:rPr>
            </w:pPr>
            <w:r>
              <w:rPr>
                <w:rFonts w:hint="eastAsia" w:cs="Times New Roman"/>
                <w:szCs w:val="20"/>
              </w:rPr>
              <w:t>附件</w:t>
            </w:r>
            <w:r>
              <w:rPr>
                <w:rFonts w:hint="eastAsia" w:cs="Times New Roman"/>
                <w:szCs w:val="20"/>
                <w:lang w:val="en-US" w:eastAsia="zh-CN"/>
              </w:rPr>
              <w:t>3</w:t>
            </w:r>
            <w:r>
              <w:rPr>
                <w:rFonts w:hint="default" w:cs="Times New Roman"/>
                <w:szCs w:val="20"/>
              </w:rPr>
              <w:t>监测报告</w:t>
            </w:r>
          </w:p>
          <w:p>
            <w:pPr>
              <w:keepNext w:val="0"/>
              <w:keepLines w:val="0"/>
              <w:suppressLineNumbers w:val="0"/>
              <w:snapToGrid w:val="0"/>
              <w:spacing w:before="0" w:beforeAutospacing="0" w:after="0" w:afterAutospacing="0" w:line="360" w:lineRule="auto"/>
              <w:ind w:left="0" w:right="0"/>
              <w:jc w:val="left"/>
              <w:rPr>
                <w:rFonts w:hint="eastAsia" w:cs="Times New Roman"/>
                <w:szCs w:val="20"/>
                <w:lang w:val="en-US" w:eastAsia="zh-CN"/>
              </w:rPr>
            </w:pPr>
            <w:r>
              <w:rPr>
                <w:rFonts w:hint="default" w:cs="Times New Roman"/>
                <w:szCs w:val="20"/>
              </w:rPr>
              <w:t>附件</w:t>
            </w:r>
            <w:r>
              <w:rPr>
                <w:rFonts w:hint="eastAsia" w:cs="Times New Roman"/>
                <w:szCs w:val="20"/>
                <w:lang w:val="en-US" w:eastAsia="zh-CN"/>
              </w:rPr>
              <w:t>4委托书</w:t>
            </w:r>
          </w:p>
          <w:p>
            <w:pPr>
              <w:keepNext w:val="0"/>
              <w:keepLines w:val="0"/>
              <w:suppressLineNumbers w:val="0"/>
              <w:spacing w:before="0" w:beforeAutospacing="0" w:after="0" w:afterAutospacing="0"/>
              <w:ind w:left="0" w:right="0"/>
              <w:rPr>
                <w:rFonts w:hint="default"/>
                <w:szCs w:val="20"/>
                <w:lang w:val="en-US" w:eastAsia="zh-CN"/>
              </w:rPr>
            </w:pPr>
          </w:p>
          <w:p>
            <w:pPr>
              <w:keepNext w:val="0"/>
              <w:keepLines w:val="0"/>
              <w:suppressLineNumbers w:val="0"/>
              <w:spacing w:before="76" w:beforeLines="20" w:beforeAutospacing="0" w:after="190" w:afterLines="50" w:afterAutospacing="0" w:line="300" w:lineRule="exact"/>
              <w:ind w:left="0" w:right="0"/>
              <w:jc w:val="left"/>
              <w:rPr>
                <w:rFonts w:hint="default" w:cs="Times New Roman"/>
                <w:szCs w:val="20"/>
              </w:rPr>
            </w:pPr>
            <w:r>
              <w:rPr>
                <w:rFonts w:hint="default" w:cs="Times New Roman"/>
                <w:szCs w:val="20"/>
              </w:rPr>
              <w:t>附表：</w:t>
            </w:r>
          </w:p>
          <w:p>
            <w:pPr>
              <w:keepNext w:val="0"/>
              <w:keepLines w:val="0"/>
              <w:suppressLineNumbers w:val="0"/>
              <w:spacing w:before="76" w:beforeLines="20" w:beforeAutospacing="0" w:after="190" w:afterLines="50" w:afterAutospacing="0" w:line="300" w:lineRule="exact"/>
              <w:ind w:left="0" w:right="0"/>
              <w:jc w:val="left"/>
              <w:rPr>
                <w:rFonts w:hint="default" w:cs="Times New Roman"/>
                <w:szCs w:val="20"/>
              </w:rPr>
            </w:pPr>
            <w:r>
              <w:rPr>
                <w:rFonts w:hint="default" w:cs="Times New Roman"/>
                <w:szCs w:val="20"/>
              </w:rPr>
              <w:t>建设项目竣工环境保护</w:t>
            </w:r>
            <w:r>
              <w:rPr>
                <w:rFonts w:hint="eastAsia" w:cs="Times New Roman"/>
                <w:szCs w:val="20"/>
                <w:lang w:eastAsia="zh-CN"/>
              </w:rPr>
              <w:t>“三同时”</w:t>
            </w:r>
            <w:r>
              <w:rPr>
                <w:rFonts w:hint="default" w:cs="Times New Roman"/>
                <w:szCs w:val="20"/>
              </w:rPr>
              <w:t>验收登记表</w:t>
            </w:r>
          </w:p>
          <w:p>
            <w:pPr>
              <w:pStyle w:val="33"/>
              <w:keepNext w:val="0"/>
              <w:keepLines w:val="0"/>
              <w:suppressLineNumbers w:val="0"/>
              <w:spacing w:before="0" w:beforeAutospacing="0" w:afterAutospacing="0"/>
              <w:ind w:left="0" w:leftChars="0" w:right="0" w:firstLine="0" w:firstLineChars="0"/>
              <w:jc w:val="both"/>
              <w:rPr>
                <w:rFonts w:hint="default" w:cs="Times New Roman"/>
                <w:snapToGrid w:val="0"/>
                <w:color w:val="000000"/>
                <w:kern w:val="0"/>
                <w:szCs w:val="28"/>
              </w:rPr>
            </w:pPr>
          </w:p>
        </w:tc>
      </w:tr>
    </w:tbl>
    <w:p>
      <w:pPr>
        <w:bidi w:val="0"/>
        <w:jc w:val="both"/>
        <w:rPr>
          <w:rFonts w:hint="eastAsia"/>
          <w:lang w:eastAsia="zh-CN"/>
        </w:rPr>
      </w:pPr>
    </w:p>
    <w:sectPr>
      <w:pgSz w:w="12240" w:h="15840"/>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微软雅黑"/>
    <w:panose1 w:val="00000000000000000000"/>
    <w:charset w:val="00"/>
    <w:family w:val="auto"/>
    <w:pitch w:val="default"/>
    <w:sig w:usb0="00000000" w:usb1="00000000" w:usb2="00000000" w:usb3="00000000" w:csb0="00040001" w:csb1="00000000"/>
  </w:font>
  <w:font w:name="Monospace">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Garamond">
    <w:panose1 w:val="02020502050306020203"/>
    <w:charset w:val="00"/>
    <w:family w:val="roman"/>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7935"/>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7935"/>
        <w:tab w:val="clear" w:pos="4153"/>
        <w:tab w:val="clear" w:pos="8306"/>
      </w:tabs>
    </w:pPr>
    <w:r>
      <w:rPr>
        <w:rFonts w:hint="eastAsia"/>
        <w:lang w:eastAsia="zh-CN"/>
      </w:rPr>
      <w:t>四川和鉴检测技术有限公司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7935"/>
        <w:tab w:val="clear" w:pos="4153"/>
        <w:tab w:val="clear" w:pos="8306"/>
      </w:tabs>
      <w:rPr>
        <w:rFonts w:hint="eastAsia" w:eastAsia="宋体"/>
        <w:lang w:val="en-US" w:eastAsia="zh-CN"/>
      </w:rPr>
    </w:pPr>
    <w:r>
      <mc:AlternateContent>
        <mc:Choice Requires="wps">
          <w:drawing>
            <wp:anchor distT="0" distB="0" distL="114300" distR="114300" simplePos="0" relativeHeight="251659264" behindDoc="0" locked="0" layoutInCell="1" allowOverlap="1">
              <wp:simplePos x="0" y="0"/>
              <wp:positionH relativeFrom="margin">
                <wp:posOffset>4564380</wp:posOffset>
              </wp:positionH>
              <wp:positionV relativeFrom="paragraph">
                <wp:posOffset>-43815</wp:posOffset>
              </wp:positionV>
              <wp:extent cx="1049020" cy="222250"/>
              <wp:effectExtent l="0" t="0" r="0" b="0"/>
              <wp:wrapNone/>
              <wp:docPr id="209" name="文本框 380"/>
              <wp:cNvGraphicFramePr/>
              <a:graphic xmlns:a="http://schemas.openxmlformats.org/drawingml/2006/main">
                <a:graphicData uri="http://schemas.microsoft.com/office/word/2010/wordprocessingShape">
                  <wps:wsp>
                    <wps:cNvSpPr txBox="1"/>
                    <wps:spPr>
                      <a:xfrm>
                        <a:off x="0" y="0"/>
                        <a:ext cx="1049020" cy="222250"/>
                      </a:xfrm>
                      <a:prstGeom prst="rect">
                        <a:avLst/>
                      </a:prstGeom>
                      <a:noFill/>
                      <a:ln>
                        <a:noFill/>
                      </a:ln>
                    </wps:spPr>
                    <wps:txbx>
                      <w:txbxContent>
                        <w:p>
                          <w:pPr>
                            <w:snapToGrid w:val="0"/>
                            <w:rPr>
                              <w:rFonts w:hint="default" w:eastAsia="宋体"/>
                              <w:sz w:val="18"/>
                              <w:lang w:val="en-US" w:eastAsia="zh-CN"/>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r>
                            <w:rPr>
                              <w:rFonts w:hint="eastAsia"/>
                              <w:sz w:val="18"/>
                            </w:rPr>
                            <w:t xml:space="preserve"> 页 共</w:t>
                          </w:r>
                          <w:r>
                            <w:rPr>
                              <w:rFonts w:hint="eastAsia"/>
                              <w:sz w:val="18"/>
                              <w:lang w:val="en-US" w:eastAsia="zh-CN"/>
                            </w:rPr>
                            <w:t>34页</w:t>
                          </w:r>
                        </w:p>
                        <w:p>
                          <w:pPr>
                            <w:snapToGrid w:val="0"/>
                            <w:rPr>
                              <w:rFonts w:hint="eastAsia"/>
                              <w:sz w:val="18"/>
                            </w:rPr>
                          </w:pPr>
                          <w:r>
                            <w:rPr>
                              <w:rFonts w:hint="eastAsia"/>
                              <w:sz w:val="18"/>
                            </w:rPr>
                            <w:t>页</w:t>
                          </w:r>
                        </w:p>
                      </w:txbxContent>
                    </wps:txbx>
                    <wps:bodyPr vert="horz" wrap="square" lIns="0" tIns="0" rIns="0" bIns="0" anchor="t" anchorCtr="0" upright="0"/>
                  </wps:wsp>
                </a:graphicData>
              </a:graphic>
            </wp:anchor>
          </w:drawing>
        </mc:Choice>
        <mc:Fallback>
          <w:pict>
            <v:shape id="文本框 380" o:spid="_x0000_s1026" o:spt="202" type="#_x0000_t202" style="position:absolute;left:0pt;margin-left:359.4pt;margin-top:-3.45pt;height:17.5pt;width:82.6pt;mso-position-horizontal-relative:margin;z-index:251659264;mso-width-relative:page;mso-height-relative:page;" filled="f" stroked="f" coordsize="21600,21600" o:gfxdata="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PlD8fYAAAACQEAAA8AAAAA&#10;AAAAAQAgAAAAIgAAAGRycy9kb3ducmV2LnhtbFBLAQIUABQAAAAIAIdO4kAaDPml2wEAAKkDAAAO&#10;AAAAAAAAAAEAIAAAACcBAABkcnMvZTJvRG9jLnhtbFBLBQYAAAAABgAGAFkBAAB0BQAAAAA=&#10;">
              <v:fill on="f" focussize="0,0"/>
              <v:stroke on="f"/>
              <v:imagedata o:title=""/>
              <o:lock v:ext="edit" aspectratio="f"/>
              <v:textbox inset="0mm,0mm,0mm,0mm">
                <w:txbxContent>
                  <w:p>
                    <w:pPr>
                      <w:snapToGrid w:val="0"/>
                      <w:rPr>
                        <w:rFonts w:hint="default" w:eastAsia="宋体"/>
                        <w:sz w:val="18"/>
                        <w:lang w:val="en-US" w:eastAsia="zh-CN"/>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r>
                      <w:rPr>
                        <w:rFonts w:hint="eastAsia"/>
                        <w:sz w:val="18"/>
                      </w:rPr>
                      <w:t xml:space="preserve"> 页 共</w:t>
                    </w:r>
                    <w:r>
                      <w:rPr>
                        <w:rFonts w:hint="eastAsia"/>
                        <w:sz w:val="18"/>
                        <w:lang w:val="en-US" w:eastAsia="zh-CN"/>
                      </w:rPr>
                      <w:t>34页</w:t>
                    </w:r>
                  </w:p>
                  <w:p>
                    <w:pPr>
                      <w:snapToGrid w:val="0"/>
                      <w:rPr>
                        <w:rFonts w:hint="eastAsia"/>
                        <w:sz w:val="18"/>
                      </w:rPr>
                    </w:pPr>
                    <w:r>
                      <w:rPr>
                        <w:rFonts w:hint="eastAsia"/>
                        <w:sz w:val="18"/>
                      </w:rPr>
                      <w:t>页</w:t>
                    </w:r>
                  </w:p>
                </w:txbxContent>
              </v:textbox>
            </v:shape>
          </w:pict>
        </mc:Fallback>
      </mc:AlternateContent>
    </w:r>
    <w:r>
      <w:rPr>
        <w:rFonts w:hint="eastAsia"/>
        <w:lang w:eastAsia="zh-CN"/>
      </w:rPr>
      <w:t>四川和鉴检测技术有限公司</w:t>
    </w:r>
    <w:r>
      <w:tab/>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4420"/>
        <w:tab w:val="clear" w:pos="4153"/>
      </w:tabs>
      <w:jc w:val="both"/>
      <w:rPr>
        <w:rFonts w:hint="eastAsia"/>
      </w:rPr>
    </w:pPr>
  </w:p>
  <w:p>
    <w:pPr>
      <w:pStyle w:val="26"/>
      <w:pBdr>
        <w:bottom w:val="single" w:color="auto" w:sz="4" w:space="1"/>
      </w:pBdr>
      <w:rPr>
        <w:rFonts w:hint="eastAsia" w:ascii="宋体" w:hAnsi="宋体" w:eastAsia="宋体" w:cs="宋体"/>
        <w:sz w:val="18"/>
        <w:szCs w:val="18"/>
        <w:lang w:eastAsia="zh-CN"/>
      </w:rPr>
    </w:pPr>
    <w:r>
      <w:rPr>
        <w:rFonts w:hint="eastAsia"/>
        <w:color w:val="000000"/>
        <w:lang w:eastAsia="zh-CN"/>
      </w:rPr>
      <w:t>资阳市老年护理院二期建设项目</w:t>
    </w:r>
    <w:r>
      <w:rPr>
        <w:rFonts w:hint="eastAsia" w:ascii="宋体" w:hAnsi="宋体" w:eastAsia="宋体" w:cs="宋体"/>
        <w:sz w:val="18"/>
        <w:szCs w:val="18"/>
      </w:rPr>
      <w:t>竣工环境保护验收监测</w:t>
    </w:r>
    <w:r>
      <w:rPr>
        <w:rFonts w:hint="eastAsia" w:ascii="宋体" w:hAnsi="宋体" w:eastAsia="宋体" w:cs="宋体"/>
        <w:sz w:val="18"/>
        <w:szCs w:val="18"/>
        <w:lang w:val="en-US" w:eastAsia="zh-CN"/>
      </w:rPr>
      <w:t>报告</w:t>
    </w:r>
    <w:r>
      <w:rPr>
        <w:rFonts w:hint="eastAsia" w:ascii="宋体" w:hAnsi="宋体" w:eastAsia="宋体" w:cs="宋体"/>
        <w:sz w:val="18"/>
        <w:szCs w:val="18"/>
      </w:rPr>
      <w:t>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F1F1"/>
    <w:multiLevelType w:val="singleLevel"/>
    <w:tmpl w:val="8670F1F1"/>
    <w:lvl w:ilvl="0" w:tentative="0">
      <w:start w:val="1"/>
      <w:numFmt w:val="decimal"/>
      <w:suff w:val="nothing"/>
      <w:lvlText w:val="（%1）"/>
      <w:lvlJc w:val="left"/>
    </w:lvl>
  </w:abstractNum>
  <w:abstractNum w:abstractNumId="1">
    <w:nsid w:val="873696B9"/>
    <w:multiLevelType w:val="singleLevel"/>
    <w:tmpl w:val="873696B9"/>
    <w:lvl w:ilvl="0" w:tentative="0">
      <w:start w:val="3"/>
      <w:numFmt w:val="decimal"/>
      <w:suff w:val="nothing"/>
      <w:lvlText w:val="（%1）"/>
      <w:lvlJc w:val="left"/>
    </w:lvl>
  </w:abstractNum>
  <w:abstractNum w:abstractNumId="2">
    <w:nsid w:val="9D36E38D"/>
    <w:multiLevelType w:val="singleLevel"/>
    <w:tmpl w:val="9D36E38D"/>
    <w:lvl w:ilvl="0" w:tentative="0">
      <w:start w:val="1"/>
      <w:numFmt w:val="decimal"/>
      <w:suff w:val="nothing"/>
      <w:lvlText w:val="%1、"/>
      <w:lvlJc w:val="left"/>
    </w:lvl>
  </w:abstractNum>
  <w:abstractNum w:abstractNumId="3">
    <w:nsid w:val="F5326746"/>
    <w:multiLevelType w:val="singleLevel"/>
    <w:tmpl w:val="F5326746"/>
    <w:lvl w:ilvl="0" w:tentative="0">
      <w:start w:val="1"/>
      <w:numFmt w:val="chineseCounting"/>
      <w:suff w:val="nothing"/>
      <w:lvlText w:val="%1、"/>
      <w:lvlJc w:val="left"/>
      <w:rPr>
        <w:rFonts w:hint="eastAsia"/>
      </w:rPr>
    </w:lvl>
  </w:abstractNum>
  <w:abstractNum w:abstractNumId="4">
    <w:nsid w:val="5981CF52"/>
    <w:multiLevelType w:val="singleLevel"/>
    <w:tmpl w:val="5981CF52"/>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OTA4ODUyNGFkYTZmYTZiY2U0NzM5YzY2OTA5ZWMifQ=="/>
    <w:docVar w:name="KSO_WPS_MARK_KEY" w:val="2a3376dc-33ce-4100-b959-d9733d3b5dde"/>
  </w:docVars>
  <w:rsids>
    <w:rsidRoot w:val="00172A27"/>
    <w:rsid w:val="00001503"/>
    <w:rsid w:val="00001963"/>
    <w:rsid w:val="000021E6"/>
    <w:rsid w:val="00002EB1"/>
    <w:rsid w:val="000114BC"/>
    <w:rsid w:val="00011CA9"/>
    <w:rsid w:val="00012272"/>
    <w:rsid w:val="00013500"/>
    <w:rsid w:val="00015425"/>
    <w:rsid w:val="00017853"/>
    <w:rsid w:val="00023EEC"/>
    <w:rsid w:val="00025238"/>
    <w:rsid w:val="0003103A"/>
    <w:rsid w:val="00031EEB"/>
    <w:rsid w:val="000334DD"/>
    <w:rsid w:val="00034135"/>
    <w:rsid w:val="00040620"/>
    <w:rsid w:val="00045179"/>
    <w:rsid w:val="00045B4B"/>
    <w:rsid w:val="0004650E"/>
    <w:rsid w:val="00046E72"/>
    <w:rsid w:val="000479A9"/>
    <w:rsid w:val="00053796"/>
    <w:rsid w:val="00066C62"/>
    <w:rsid w:val="00072238"/>
    <w:rsid w:val="000735DB"/>
    <w:rsid w:val="00080D54"/>
    <w:rsid w:val="0008422F"/>
    <w:rsid w:val="00085DB2"/>
    <w:rsid w:val="00086846"/>
    <w:rsid w:val="000910AA"/>
    <w:rsid w:val="0009658E"/>
    <w:rsid w:val="00097933"/>
    <w:rsid w:val="000A02BF"/>
    <w:rsid w:val="000A03C4"/>
    <w:rsid w:val="000A1DCE"/>
    <w:rsid w:val="000A2E42"/>
    <w:rsid w:val="000A4758"/>
    <w:rsid w:val="000B07E1"/>
    <w:rsid w:val="000B15E7"/>
    <w:rsid w:val="000B4D0C"/>
    <w:rsid w:val="000B55CE"/>
    <w:rsid w:val="000B65E2"/>
    <w:rsid w:val="000C5131"/>
    <w:rsid w:val="000C6F21"/>
    <w:rsid w:val="000D0660"/>
    <w:rsid w:val="000D294E"/>
    <w:rsid w:val="000E03F7"/>
    <w:rsid w:val="000E1860"/>
    <w:rsid w:val="000E1E61"/>
    <w:rsid w:val="000E7469"/>
    <w:rsid w:val="000F0169"/>
    <w:rsid w:val="000F1908"/>
    <w:rsid w:val="000F1AD5"/>
    <w:rsid w:val="000F2AE8"/>
    <w:rsid w:val="000F2C60"/>
    <w:rsid w:val="000F743C"/>
    <w:rsid w:val="00100E56"/>
    <w:rsid w:val="00102BE0"/>
    <w:rsid w:val="00107EAF"/>
    <w:rsid w:val="00112CE2"/>
    <w:rsid w:val="0011343E"/>
    <w:rsid w:val="001140F0"/>
    <w:rsid w:val="0012056B"/>
    <w:rsid w:val="00124C8A"/>
    <w:rsid w:val="001276C9"/>
    <w:rsid w:val="00127AF1"/>
    <w:rsid w:val="00131FF2"/>
    <w:rsid w:val="00133BD3"/>
    <w:rsid w:val="0014051A"/>
    <w:rsid w:val="001408AA"/>
    <w:rsid w:val="0014431C"/>
    <w:rsid w:val="001451F0"/>
    <w:rsid w:val="00151492"/>
    <w:rsid w:val="001541FF"/>
    <w:rsid w:val="00154728"/>
    <w:rsid w:val="001549B0"/>
    <w:rsid w:val="00156DAE"/>
    <w:rsid w:val="00157C1A"/>
    <w:rsid w:val="00160974"/>
    <w:rsid w:val="00162DF9"/>
    <w:rsid w:val="00163008"/>
    <w:rsid w:val="00166601"/>
    <w:rsid w:val="00167518"/>
    <w:rsid w:val="00167526"/>
    <w:rsid w:val="00173A15"/>
    <w:rsid w:val="00174CE2"/>
    <w:rsid w:val="00181432"/>
    <w:rsid w:val="001827C9"/>
    <w:rsid w:val="00184C8B"/>
    <w:rsid w:val="00185FB7"/>
    <w:rsid w:val="00187E1A"/>
    <w:rsid w:val="00194055"/>
    <w:rsid w:val="001950D0"/>
    <w:rsid w:val="001A0A5C"/>
    <w:rsid w:val="001A151D"/>
    <w:rsid w:val="001A33CD"/>
    <w:rsid w:val="001A7BF7"/>
    <w:rsid w:val="001B1F56"/>
    <w:rsid w:val="001B2FEC"/>
    <w:rsid w:val="001B6712"/>
    <w:rsid w:val="001B7831"/>
    <w:rsid w:val="001C1E82"/>
    <w:rsid w:val="001C2A08"/>
    <w:rsid w:val="001C50F7"/>
    <w:rsid w:val="001C5832"/>
    <w:rsid w:val="001C6A9B"/>
    <w:rsid w:val="001C6EB7"/>
    <w:rsid w:val="001D2503"/>
    <w:rsid w:val="001D5B95"/>
    <w:rsid w:val="001E164B"/>
    <w:rsid w:val="001E6D43"/>
    <w:rsid w:val="001F23B7"/>
    <w:rsid w:val="00204BCF"/>
    <w:rsid w:val="00211732"/>
    <w:rsid w:val="00212E45"/>
    <w:rsid w:val="00215022"/>
    <w:rsid w:val="002205D7"/>
    <w:rsid w:val="00221F52"/>
    <w:rsid w:val="00230F2C"/>
    <w:rsid w:val="00231483"/>
    <w:rsid w:val="002317A4"/>
    <w:rsid w:val="00235C6B"/>
    <w:rsid w:val="00242B9C"/>
    <w:rsid w:val="00246078"/>
    <w:rsid w:val="00255A62"/>
    <w:rsid w:val="00261E11"/>
    <w:rsid w:val="002667D6"/>
    <w:rsid w:val="00272BE0"/>
    <w:rsid w:val="00274C32"/>
    <w:rsid w:val="00274F79"/>
    <w:rsid w:val="00281DE4"/>
    <w:rsid w:val="00284BC0"/>
    <w:rsid w:val="00290159"/>
    <w:rsid w:val="0029036C"/>
    <w:rsid w:val="00290EA5"/>
    <w:rsid w:val="00293BC1"/>
    <w:rsid w:val="00295E6C"/>
    <w:rsid w:val="0029756F"/>
    <w:rsid w:val="002A2200"/>
    <w:rsid w:val="002B10F0"/>
    <w:rsid w:val="002B44AB"/>
    <w:rsid w:val="002B6CF4"/>
    <w:rsid w:val="002C05BB"/>
    <w:rsid w:val="002C2515"/>
    <w:rsid w:val="002C5AB5"/>
    <w:rsid w:val="002D0DFC"/>
    <w:rsid w:val="002D1931"/>
    <w:rsid w:val="002D2C3B"/>
    <w:rsid w:val="002E1AA4"/>
    <w:rsid w:val="002E4F20"/>
    <w:rsid w:val="002E5F29"/>
    <w:rsid w:val="002F3320"/>
    <w:rsid w:val="003101E9"/>
    <w:rsid w:val="00311658"/>
    <w:rsid w:val="0031194F"/>
    <w:rsid w:val="0031283F"/>
    <w:rsid w:val="00314FF8"/>
    <w:rsid w:val="003213C3"/>
    <w:rsid w:val="00327348"/>
    <w:rsid w:val="00330476"/>
    <w:rsid w:val="00331835"/>
    <w:rsid w:val="00332D02"/>
    <w:rsid w:val="003333A6"/>
    <w:rsid w:val="0033406B"/>
    <w:rsid w:val="003353EE"/>
    <w:rsid w:val="00336504"/>
    <w:rsid w:val="00346B50"/>
    <w:rsid w:val="00347522"/>
    <w:rsid w:val="00350D61"/>
    <w:rsid w:val="0035211B"/>
    <w:rsid w:val="00364069"/>
    <w:rsid w:val="00372F05"/>
    <w:rsid w:val="003769DA"/>
    <w:rsid w:val="00377204"/>
    <w:rsid w:val="00384C8E"/>
    <w:rsid w:val="00386995"/>
    <w:rsid w:val="00392B88"/>
    <w:rsid w:val="00392BC1"/>
    <w:rsid w:val="003940D7"/>
    <w:rsid w:val="0039613B"/>
    <w:rsid w:val="003A7F6D"/>
    <w:rsid w:val="003B2FD8"/>
    <w:rsid w:val="003B4402"/>
    <w:rsid w:val="003B7B68"/>
    <w:rsid w:val="003C190F"/>
    <w:rsid w:val="003C61E0"/>
    <w:rsid w:val="003D3CA3"/>
    <w:rsid w:val="003D57E3"/>
    <w:rsid w:val="003D781A"/>
    <w:rsid w:val="003E0793"/>
    <w:rsid w:val="003E2A42"/>
    <w:rsid w:val="003E7978"/>
    <w:rsid w:val="003E7B94"/>
    <w:rsid w:val="00401C70"/>
    <w:rsid w:val="00407038"/>
    <w:rsid w:val="004122AA"/>
    <w:rsid w:val="00412DF5"/>
    <w:rsid w:val="004135B3"/>
    <w:rsid w:val="00414F71"/>
    <w:rsid w:val="00415F47"/>
    <w:rsid w:val="004173C8"/>
    <w:rsid w:val="004239F7"/>
    <w:rsid w:val="00423A95"/>
    <w:rsid w:val="00423BFE"/>
    <w:rsid w:val="00423E9A"/>
    <w:rsid w:val="00444191"/>
    <w:rsid w:val="00445BC0"/>
    <w:rsid w:val="00445DDD"/>
    <w:rsid w:val="00447192"/>
    <w:rsid w:val="00447B0A"/>
    <w:rsid w:val="00455746"/>
    <w:rsid w:val="00457D50"/>
    <w:rsid w:val="00464F0A"/>
    <w:rsid w:val="00471731"/>
    <w:rsid w:val="00471EEA"/>
    <w:rsid w:val="004728DE"/>
    <w:rsid w:val="0047479E"/>
    <w:rsid w:val="0047769C"/>
    <w:rsid w:val="004819C2"/>
    <w:rsid w:val="00481F80"/>
    <w:rsid w:val="00483BD8"/>
    <w:rsid w:val="004861D7"/>
    <w:rsid w:val="0048712A"/>
    <w:rsid w:val="004943F5"/>
    <w:rsid w:val="004A1398"/>
    <w:rsid w:val="004A219A"/>
    <w:rsid w:val="004A4B1E"/>
    <w:rsid w:val="004A751A"/>
    <w:rsid w:val="004B1FCC"/>
    <w:rsid w:val="004B733D"/>
    <w:rsid w:val="004C20ED"/>
    <w:rsid w:val="004D06E8"/>
    <w:rsid w:val="004D137D"/>
    <w:rsid w:val="004D210F"/>
    <w:rsid w:val="004D5AE7"/>
    <w:rsid w:val="004D5B5B"/>
    <w:rsid w:val="004D60AE"/>
    <w:rsid w:val="004D679C"/>
    <w:rsid w:val="004F2907"/>
    <w:rsid w:val="004F4776"/>
    <w:rsid w:val="004F5765"/>
    <w:rsid w:val="004F5A1E"/>
    <w:rsid w:val="004F5DD9"/>
    <w:rsid w:val="004F77F5"/>
    <w:rsid w:val="00501DD3"/>
    <w:rsid w:val="0050720B"/>
    <w:rsid w:val="00510EBF"/>
    <w:rsid w:val="005153C9"/>
    <w:rsid w:val="00516E2F"/>
    <w:rsid w:val="00517505"/>
    <w:rsid w:val="00520080"/>
    <w:rsid w:val="00520C05"/>
    <w:rsid w:val="00521FAE"/>
    <w:rsid w:val="005228E0"/>
    <w:rsid w:val="0052578C"/>
    <w:rsid w:val="00533720"/>
    <w:rsid w:val="00535273"/>
    <w:rsid w:val="00541103"/>
    <w:rsid w:val="00545448"/>
    <w:rsid w:val="00545506"/>
    <w:rsid w:val="00545EC1"/>
    <w:rsid w:val="00555D11"/>
    <w:rsid w:val="0056178F"/>
    <w:rsid w:val="00563B7B"/>
    <w:rsid w:val="00574C91"/>
    <w:rsid w:val="0057736B"/>
    <w:rsid w:val="0058020A"/>
    <w:rsid w:val="00581317"/>
    <w:rsid w:val="00582AB2"/>
    <w:rsid w:val="005850AC"/>
    <w:rsid w:val="00587D2C"/>
    <w:rsid w:val="0059657C"/>
    <w:rsid w:val="005A0613"/>
    <w:rsid w:val="005A2C5C"/>
    <w:rsid w:val="005A7CC5"/>
    <w:rsid w:val="005B011A"/>
    <w:rsid w:val="005B0DD8"/>
    <w:rsid w:val="005B624E"/>
    <w:rsid w:val="005C360A"/>
    <w:rsid w:val="005D378C"/>
    <w:rsid w:val="005D4B9D"/>
    <w:rsid w:val="005D679C"/>
    <w:rsid w:val="005E4F89"/>
    <w:rsid w:val="005E7AC7"/>
    <w:rsid w:val="005E7F2F"/>
    <w:rsid w:val="005F21A2"/>
    <w:rsid w:val="00610BD4"/>
    <w:rsid w:val="00611E40"/>
    <w:rsid w:val="00615895"/>
    <w:rsid w:val="006178D5"/>
    <w:rsid w:val="0062068A"/>
    <w:rsid w:val="006213A3"/>
    <w:rsid w:val="00623632"/>
    <w:rsid w:val="00627982"/>
    <w:rsid w:val="00627A53"/>
    <w:rsid w:val="00630B8A"/>
    <w:rsid w:val="00630F20"/>
    <w:rsid w:val="006368C0"/>
    <w:rsid w:val="006445FC"/>
    <w:rsid w:val="00645596"/>
    <w:rsid w:val="00650008"/>
    <w:rsid w:val="00656F2C"/>
    <w:rsid w:val="006645B9"/>
    <w:rsid w:val="00671C1C"/>
    <w:rsid w:val="00671F43"/>
    <w:rsid w:val="00673AED"/>
    <w:rsid w:val="006756A3"/>
    <w:rsid w:val="00682CB2"/>
    <w:rsid w:val="00683970"/>
    <w:rsid w:val="00684602"/>
    <w:rsid w:val="00690A5B"/>
    <w:rsid w:val="006912EF"/>
    <w:rsid w:val="006950F1"/>
    <w:rsid w:val="0069709F"/>
    <w:rsid w:val="00697A41"/>
    <w:rsid w:val="006A08DA"/>
    <w:rsid w:val="006A0DDA"/>
    <w:rsid w:val="006A274D"/>
    <w:rsid w:val="006A30A8"/>
    <w:rsid w:val="006A4539"/>
    <w:rsid w:val="006A62C4"/>
    <w:rsid w:val="006A7477"/>
    <w:rsid w:val="006B2DD3"/>
    <w:rsid w:val="006B30B8"/>
    <w:rsid w:val="006B5422"/>
    <w:rsid w:val="006C0E59"/>
    <w:rsid w:val="006C5635"/>
    <w:rsid w:val="006C683E"/>
    <w:rsid w:val="006D6FEF"/>
    <w:rsid w:val="006E10AB"/>
    <w:rsid w:val="006E5E53"/>
    <w:rsid w:val="006F0505"/>
    <w:rsid w:val="006F220D"/>
    <w:rsid w:val="007018F4"/>
    <w:rsid w:val="00703880"/>
    <w:rsid w:val="00707C55"/>
    <w:rsid w:val="00707CCD"/>
    <w:rsid w:val="007141A7"/>
    <w:rsid w:val="00716B44"/>
    <w:rsid w:val="0072490D"/>
    <w:rsid w:val="00726997"/>
    <w:rsid w:val="00726D1B"/>
    <w:rsid w:val="0073454B"/>
    <w:rsid w:val="00736C32"/>
    <w:rsid w:val="00747FDD"/>
    <w:rsid w:val="00750D48"/>
    <w:rsid w:val="007528CF"/>
    <w:rsid w:val="007551FC"/>
    <w:rsid w:val="0076099D"/>
    <w:rsid w:val="00760EB8"/>
    <w:rsid w:val="00760FA9"/>
    <w:rsid w:val="0076152B"/>
    <w:rsid w:val="00761F94"/>
    <w:rsid w:val="00763485"/>
    <w:rsid w:val="00763B82"/>
    <w:rsid w:val="00764E4A"/>
    <w:rsid w:val="00772AE9"/>
    <w:rsid w:val="00772F5D"/>
    <w:rsid w:val="007764AE"/>
    <w:rsid w:val="0077688B"/>
    <w:rsid w:val="00777E41"/>
    <w:rsid w:val="007851C7"/>
    <w:rsid w:val="0078744E"/>
    <w:rsid w:val="0079022B"/>
    <w:rsid w:val="00795616"/>
    <w:rsid w:val="007967E2"/>
    <w:rsid w:val="007A13E8"/>
    <w:rsid w:val="007A2589"/>
    <w:rsid w:val="007C1A4F"/>
    <w:rsid w:val="007C1F55"/>
    <w:rsid w:val="007C22F4"/>
    <w:rsid w:val="007C3F01"/>
    <w:rsid w:val="007C629D"/>
    <w:rsid w:val="007C7977"/>
    <w:rsid w:val="007D27AA"/>
    <w:rsid w:val="007D74E7"/>
    <w:rsid w:val="007E0BDD"/>
    <w:rsid w:val="007E3E39"/>
    <w:rsid w:val="007F166F"/>
    <w:rsid w:val="007F1CF1"/>
    <w:rsid w:val="007F3E1B"/>
    <w:rsid w:val="007F4E6A"/>
    <w:rsid w:val="00802A56"/>
    <w:rsid w:val="008036B3"/>
    <w:rsid w:val="00803F39"/>
    <w:rsid w:val="00807FF8"/>
    <w:rsid w:val="008106EA"/>
    <w:rsid w:val="00811AB8"/>
    <w:rsid w:val="008146BB"/>
    <w:rsid w:val="008200E0"/>
    <w:rsid w:val="00825185"/>
    <w:rsid w:val="0083389B"/>
    <w:rsid w:val="00837370"/>
    <w:rsid w:val="008449F4"/>
    <w:rsid w:val="00844B54"/>
    <w:rsid w:val="0084749F"/>
    <w:rsid w:val="00847E9B"/>
    <w:rsid w:val="008535BF"/>
    <w:rsid w:val="00863D42"/>
    <w:rsid w:val="00867852"/>
    <w:rsid w:val="00871980"/>
    <w:rsid w:val="008774BA"/>
    <w:rsid w:val="008802B5"/>
    <w:rsid w:val="00881460"/>
    <w:rsid w:val="00881516"/>
    <w:rsid w:val="008846CB"/>
    <w:rsid w:val="00890565"/>
    <w:rsid w:val="00891A7E"/>
    <w:rsid w:val="00891FB2"/>
    <w:rsid w:val="00892A07"/>
    <w:rsid w:val="00892D1D"/>
    <w:rsid w:val="00896945"/>
    <w:rsid w:val="00897CA8"/>
    <w:rsid w:val="008A2035"/>
    <w:rsid w:val="008A2BB8"/>
    <w:rsid w:val="008A3ED5"/>
    <w:rsid w:val="008A41B3"/>
    <w:rsid w:val="008B020B"/>
    <w:rsid w:val="008B4CE3"/>
    <w:rsid w:val="008B57D9"/>
    <w:rsid w:val="008C06B0"/>
    <w:rsid w:val="008C1E92"/>
    <w:rsid w:val="008C4A58"/>
    <w:rsid w:val="008D11D7"/>
    <w:rsid w:val="008D3EB2"/>
    <w:rsid w:val="008D628A"/>
    <w:rsid w:val="008D74BE"/>
    <w:rsid w:val="008E0624"/>
    <w:rsid w:val="008E16C8"/>
    <w:rsid w:val="008E3674"/>
    <w:rsid w:val="008E6180"/>
    <w:rsid w:val="008F0200"/>
    <w:rsid w:val="008F1B3D"/>
    <w:rsid w:val="008F3DEB"/>
    <w:rsid w:val="008F7E16"/>
    <w:rsid w:val="00900AB1"/>
    <w:rsid w:val="00903B2B"/>
    <w:rsid w:val="00907EFC"/>
    <w:rsid w:val="009102A9"/>
    <w:rsid w:val="00915A78"/>
    <w:rsid w:val="00917BF3"/>
    <w:rsid w:val="0092471B"/>
    <w:rsid w:val="00925832"/>
    <w:rsid w:val="00926364"/>
    <w:rsid w:val="0092686D"/>
    <w:rsid w:val="009306B7"/>
    <w:rsid w:val="0093755A"/>
    <w:rsid w:val="00937774"/>
    <w:rsid w:val="00942A88"/>
    <w:rsid w:val="00945403"/>
    <w:rsid w:val="00950168"/>
    <w:rsid w:val="009532B5"/>
    <w:rsid w:val="00956DD9"/>
    <w:rsid w:val="009626B3"/>
    <w:rsid w:val="00965922"/>
    <w:rsid w:val="00967F42"/>
    <w:rsid w:val="00972ACF"/>
    <w:rsid w:val="009801B4"/>
    <w:rsid w:val="00985D98"/>
    <w:rsid w:val="009868FE"/>
    <w:rsid w:val="00992FFF"/>
    <w:rsid w:val="0099464F"/>
    <w:rsid w:val="00994E34"/>
    <w:rsid w:val="009A67B3"/>
    <w:rsid w:val="009B1C14"/>
    <w:rsid w:val="009B7354"/>
    <w:rsid w:val="009C6888"/>
    <w:rsid w:val="009D0EA6"/>
    <w:rsid w:val="009D1000"/>
    <w:rsid w:val="009D3D90"/>
    <w:rsid w:val="009D4F5E"/>
    <w:rsid w:val="009D4FEC"/>
    <w:rsid w:val="009D58D3"/>
    <w:rsid w:val="009D7362"/>
    <w:rsid w:val="009F2B95"/>
    <w:rsid w:val="009F37CE"/>
    <w:rsid w:val="009F3AE2"/>
    <w:rsid w:val="009F638E"/>
    <w:rsid w:val="009F70BD"/>
    <w:rsid w:val="00A00A67"/>
    <w:rsid w:val="00A016B6"/>
    <w:rsid w:val="00A10C06"/>
    <w:rsid w:val="00A10C93"/>
    <w:rsid w:val="00A1168F"/>
    <w:rsid w:val="00A11BB1"/>
    <w:rsid w:val="00A13439"/>
    <w:rsid w:val="00A15A4C"/>
    <w:rsid w:val="00A16602"/>
    <w:rsid w:val="00A20321"/>
    <w:rsid w:val="00A205D7"/>
    <w:rsid w:val="00A259F8"/>
    <w:rsid w:val="00A26163"/>
    <w:rsid w:val="00A33725"/>
    <w:rsid w:val="00A3441E"/>
    <w:rsid w:val="00A34D9D"/>
    <w:rsid w:val="00A360F3"/>
    <w:rsid w:val="00A3651E"/>
    <w:rsid w:val="00A3751B"/>
    <w:rsid w:val="00A3751F"/>
    <w:rsid w:val="00A5238F"/>
    <w:rsid w:val="00A53420"/>
    <w:rsid w:val="00A55965"/>
    <w:rsid w:val="00A56C91"/>
    <w:rsid w:val="00A577EF"/>
    <w:rsid w:val="00A719E1"/>
    <w:rsid w:val="00A72FB2"/>
    <w:rsid w:val="00A748D1"/>
    <w:rsid w:val="00A7537A"/>
    <w:rsid w:val="00A754B8"/>
    <w:rsid w:val="00A76B35"/>
    <w:rsid w:val="00A807F7"/>
    <w:rsid w:val="00A8634F"/>
    <w:rsid w:val="00A93484"/>
    <w:rsid w:val="00A937C7"/>
    <w:rsid w:val="00A93C7D"/>
    <w:rsid w:val="00A93EC0"/>
    <w:rsid w:val="00AA1A66"/>
    <w:rsid w:val="00AA21C2"/>
    <w:rsid w:val="00AB24B3"/>
    <w:rsid w:val="00AB553E"/>
    <w:rsid w:val="00AB65A3"/>
    <w:rsid w:val="00AC03B9"/>
    <w:rsid w:val="00AC2EBB"/>
    <w:rsid w:val="00AC7B94"/>
    <w:rsid w:val="00AD00BD"/>
    <w:rsid w:val="00AD076C"/>
    <w:rsid w:val="00AD3844"/>
    <w:rsid w:val="00AD3F60"/>
    <w:rsid w:val="00AD662C"/>
    <w:rsid w:val="00AD7CDA"/>
    <w:rsid w:val="00AE1170"/>
    <w:rsid w:val="00AE4894"/>
    <w:rsid w:val="00AE4E31"/>
    <w:rsid w:val="00AE508E"/>
    <w:rsid w:val="00AE7075"/>
    <w:rsid w:val="00AF3004"/>
    <w:rsid w:val="00AF44AA"/>
    <w:rsid w:val="00AF57ED"/>
    <w:rsid w:val="00AF79FF"/>
    <w:rsid w:val="00AF7EAD"/>
    <w:rsid w:val="00B03385"/>
    <w:rsid w:val="00B03BC1"/>
    <w:rsid w:val="00B1076B"/>
    <w:rsid w:val="00B112FC"/>
    <w:rsid w:val="00B12927"/>
    <w:rsid w:val="00B136E7"/>
    <w:rsid w:val="00B152F6"/>
    <w:rsid w:val="00B1635A"/>
    <w:rsid w:val="00B178A7"/>
    <w:rsid w:val="00B17EFB"/>
    <w:rsid w:val="00B26381"/>
    <w:rsid w:val="00B274FF"/>
    <w:rsid w:val="00B330C6"/>
    <w:rsid w:val="00B33996"/>
    <w:rsid w:val="00B341CA"/>
    <w:rsid w:val="00B355BD"/>
    <w:rsid w:val="00B423FA"/>
    <w:rsid w:val="00B467AF"/>
    <w:rsid w:val="00B50F61"/>
    <w:rsid w:val="00B51AA5"/>
    <w:rsid w:val="00B54FFF"/>
    <w:rsid w:val="00B55F97"/>
    <w:rsid w:val="00B56BD5"/>
    <w:rsid w:val="00B60C85"/>
    <w:rsid w:val="00B6140D"/>
    <w:rsid w:val="00B62CAE"/>
    <w:rsid w:val="00B65009"/>
    <w:rsid w:val="00B656F6"/>
    <w:rsid w:val="00B671CE"/>
    <w:rsid w:val="00B738CB"/>
    <w:rsid w:val="00B74DDA"/>
    <w:rsid w:val="00B775C6"/>
    <w:rsid w:val="00B776CD"/>
    <w:rsid w:val="00B77B31"/>
    <w:rsid w:val="00B80F0E"/>
    <w:rsid w:val="00B86E59"/>
    <w:rsid w:val="00B87E57"/>
    <w:rsid w:val="00B92C44"/>
    <w:rsid w:val="00BA0A5F"/>
    <w:rsid w:val="00BB224E"/>
    <w:rsid w:val="00BB4873"/>
    <w:rsid w:val="00BB6E00"/>
    <w:rsid w:val="00BB77DC"/>
    <w:rsid w:val="00BC364C"/>
    <w:rsid w:val="00BC5BA8"/>
    <w:rsid w:val="00BC5F6A"/>
    <w:rsid w:val="00BC667E"/>
    <w:rsid w:val="00BC693A"/>
    <w:rsid w:val="00BC6D31"/>
    <w:rsid w:val="00BC712B"/>
    <w:rsid w:val="00BD50C8"/>
    <w:rsid w:val="00BE3787"/>
    <w:rsid w:val="00BE4454"/>
    <w:rsid w:val="00BF1E46"/>
    <w:rsid w:val="00C041D0"/>
    <w:rsid w:val="00C070B5"/>
    <w:rsid w:val="00C07646"/>
    <w:rsid w:val="00C1187D"/>
    <w:rsid w:val="00C13CCB"/>
    <w:rsid w:val="00C14B91"/>
    <w:rsid w:val="00C237A6"/>
    <w:rsid w:val="00C34FA9"/>
    <w:rsid w:val="00C40FF5"/>
    <w:rsid w:val="00C4142F"/>
    <w:rsid w:val="00C520AE"/>
    <w:rsid w:val="00C55B50"/>
    <w:rsid w:val="00C6383E"/>
    <w:rsid w:val="00C63ED4"/>
    <w:rsid w:val="00C641EC"/>
    <w:rsid w:val="00C642BD"/>
    <w:rsid w:val="00C6511D"/>
    <w:rsid w:val="00C705C2"/>
    <w:rsid w:val="00C70FAC"/>
    <w:rsid w:val="00C71997"/>
    <w:rsid w:val="00C71A35"/>
    <w:rsid w:val="00C75801"/>
    <w:rsid w:val="00C75B11"/>
    <w:rsid w:val="00C77AC7"/>
    <w:rsid w:val="00C80AC2"/>
    <w:rsid w:val="00C8523C"/>
    <w:rsid w:val="00C92E57"/>
    <w:rsid w:val="00C95667"/>
    <w:rsid w:val="00CA283D"/>
    <w:rsid w:val="00CA570C"/>
    <w:rsid w:val="00CB11C9"/>
    <w:rsid w:val="00CB14C2"/>
    <w:rsid w:val="00CB3226"/>
    <w:rsid w:val="00CB3B01"/>
    <w:rsid w:val="00CB5030"/>
    <w:rsid w:val="00CB50A1"/>
    <w:rsid w:val="00CB5926"/>
    <w:rsid w:val="00CB7CCE"/>
    <w:rsid w:val="00CC2E45"/>
    <w:rsid w:val="00CC3516"/>
    <w:rsid w:val="00CC436E"/>
    <w:rsid w:val="00CC5789"/>
    <w:rsid w:val="00CC5D17"/>
    <w:rsid w:val="00CC6CDF"/>
    <w:rsid w:val="00CD1B9C"/>
    <w:rsid w:val="00CD1E45"/>
    <w:rsid w:val="00CD4562"/>
    <w:rsid w:val="00CD5AFD"/>
    <w:rsid w:val="00CE1D17"/>
    <w:rsid w:val="00CE4111"/>
    <w:rsid w:val="00CF4615"/>
    <w:rsid w:val="00CF7628"/>
    <w:rsid w:val="00D03B4F"/>
    <w:rsid w:val="00D21F4C"/>
    <w:rsid w:val="00D229C2"/>
    <w:rsid w:val="00D27FCD"/>
    <w:rsid w:val="00D3527B"/>
    <w:rsid w:val="00D353FE"/>
    <w:rsid w:val="00D457E8"/>
    <w:rsid w:val="00D47063"/>
    <w:rsid w:val="00D50F72"/>
    <w:rsid w:val="00D54725"/>
    <w:rsid w:val="00D576E7"/>
    <w:rsid w:val="00D611B0"/>
    <w:rsid w:val="00D62327"/>
    <w:rsid w:val="00D717C0"/>
    <w:rsid w:val="00D71EF6"/>
    <w:rsid w:val="00D73E3E"/>
    <w:rsid w:val="00D73F25"/>
    <w:rsid w:val="00D74194"/>
    <w:rsid w:val="00D752F9"/>
    <w:rsid w:val="00D76365"/>
    <w:rsid w:val="00D82652"/>
    <w:rsid w:val="00D85D8D"/>
    <w:rsid w:val="00D9027C"/>
    <w:rsid w:val="00D907BE"/>
    <w:rsid w:val="00D90904"/>
    <w:rsid w:val="00D90FFC"/>
    <w:rsid w:val="00D924BA"/>
    <w:rsid w:val="00D961FC"/>
    <w:rsid w:val="00DA261A"/>
    <w:rsid w:val="00DA3AE3"/>
    <w:rsid w:val="00DA45DC"/>
    <w:rsid w:val="00DA480B"/>
    <w:rsid w:val="00DB0465"/>
    <w:rsid w:val="00DB189F"/>
    <w:rsid w:val="00DB3F8F"/>
    <w:rsid w:val="00DB674A"/>
    <w:rsid w:val="00DB6846"/>
    <w:rsid w:val="00DB76C1"/>
    <w:rsid w:val="00DC00F7"/>
    <w:rsid w:val="00DD0F21"/>
    <w:rsid w:val="00DD1730"/>
    <w:rsid w:val="00DD3EA7"/>
    <w:rsid w:val="00DD441A"/>
    <w:rsid w:val="00DD4EDE"/>
    <w:rsid w:val="00DD52DC"/>
    <w:rsid w:val="00DD6C74"/>
    <w:rsid w:val="00DE0F3D"/>
    <w:rsid w:val="00DE2378"/>
    <w:rsid w:val="00DE6C32"/>
    <w:rsid w:val="00E0107F"/>
    <w:rsid w:val="00E026FD"/>
    <w:rsid w:val="00E07B27"/>
    <w:rsid w:val="00E113F1"/>
    <w:rsid w:val="00E1584F"/>
    <w:rsid w:val="00E1710B"/>
    <w:rsid w:val="00E1799C"/>
    <w:rsid w:val="00E21064"/>
    <w:rsid w:val="00E268D4"/>
    <w:rsid w:val="00E27038"/>
    <w:rsid w:val="00E316E2"/>
    <w:rsid w:val="00E36E2A"/>
    <w:rsid w:val="00E55493"/>
    <w:rsid w:val="00E614BC"/>
    <w:rsid w:val="00E61E1B"/>
    <w:rsid w:val="00E654B2"/>
    <w:rsid w:val="00E66A24"/>
    <w:rsid w:val="00E673C7"/>
    <w:rsid w:val="00E70564"/>
    <w:rsid w:val="00E7160F"/>
    <w:rsid w:val="00E71AAC"/>
    <w:rsid w:val="00E71EEC"/>
    <w:rsid w:val="00E733B6"/>
    <w:rsid w:val="00E73C7C"/>
    <w:rsid w:val="00E73E4D"/>
    <w:rsid w:val="00E744F3"/>
    <w:rsid w:val="00E8086E"/>
    <w:rsid w:val="00E8180F"/>
    <w:rsid w:val="00E8411F"/>
    <w:rsid w:val="00E8745D"/>
    <w:rsid w:val="00E9344B"/>
    <w:rsid w:val="00E940DA"/>
    <w:rsid w:val="00EA1125"/>
    <w:rsid w:val="00EA2C5A"/>
    <w:rsid w:val="00EA2ED5"/>
    <w:rsid w:val="00EA6212"/>
    <w:rsid w:val="00EB0B2F"/>
    <w:rsid w:val="00EB2696"/>
    <w:rsid w:val="00EC0D80"/>
    <w:rsid w:val="00EC2317"/>
    <w:rsid w:val="00EC58A7"/>
    <w:rsid w:val="00EC7514"/>
    <w:rsid w:val="00ED4E1A"/>
    <w:rsid w:val="00ED78D2"/>
    <w:rsid w:val="00EE3AC5"/>
    <w:rsid w:val="00EE5BB5"/>
    <w:rsid w:val="00EE672F"/>
    <w:rsid w:val="00EF5CEF"/>
    <w:rsid w:val="00EF7A68"/>
    <w:rsid w:val="00F0036C"/>
    <w:rsid w:val="00F0041A"/>
    <w:rsid w:val="00F00CA3"/>
    <w:rsid w:val="00F03CE6"/>
    <w:rsid w:val="00F0630B"/>
    <w:rsid w:val="00F07712"/>
    <w:rsid w:val="00F1444F"/>
    <w:rsid w:val="00F1455D"/>
    <w:rsid w:val="00F14EC6"/>
    <w:rsid w:val="00F229F8"/>
    <w:rsid w:val="00F2509C"/>
    <w:rsid w:val="00F26899"/>
    <w:rsid w:val="00F27FB1"/>
    <w:rsid w:val="00F30725"/>
    <w:rsid w:val="00F407A4"/>
    <w:rsid w:val="00F408AE"/>
    <w:rsid w:val="00F43E24"/>
    <w:rsid w:val="00F51403"/>
    <w:rsid w:val="00F52E16"/>
    <w:rsid w:val="00F63C09"/>
    <w:rsid w:val="00F7150F"/>
    <w:rsid w:val="00F74B8D"/>
    <w:rsid w:val="00F75394"/>
    <w:rsid w:val="00F756AC"/>
    <w:rsid w:val="00F76908"/>
    <w:rsid w:val="00F776DF"/>
    <w:rsid w:val="00F82BDA"/>
    <w:rsid w:val="00F836C4"/>
    <w:rsid w:val="00F8374F"/>
    <w:rsid w:val="00F83968"/>
    <w:rsid w:val="00F91AF6"/>
    <w:rsid w:val="00F92A3F"/>
    <w:rsid w:val="00F94FB6"/>
    <w:rsid w:val="00F95B49"/>
    <w:rsid w:val="00FA1F26"/>
    <w:rsid w:val="00FA25B8"/>
    <w:rsid w:val="00FA52F0"/>
    <w:rsid w:val="00FA5901"/>
    <w:rsid w:val="00FA7557"/>
    <w:rsid w:val="00FB0A1F"/>
    <w:rsid w:val="00FB3D75"/>
    <w:rsid w:val="00FB747C"/>
    <w:rsid w:val="00FC4A39"/>
    <w:rsid w:val="00FC531F"/>
    <w:rsid w:val="00FC624E"/>
    <w:rsid w:val="00FC7238"/>
    <w:rsid w:val="00FD2907"/>
    <w:rsid w:val="00FD42E5"/>
    <w:rsid w:val="00FD7E69"/>
    <w:rsid w:val="00FE3B65"/>
    <w:rsid w:val="00FE631D"/>
    <w:rsid w:val="00FF13EE"/>
    <w:rsid w:val="00FF1679"/>
    <w:rsid w:val="00FF742C"/>
    <w:rsid w:val="0118012A"/>
    <w:rsid w:val="012621AC"/>
    <w:rsid w:val="012F310D"/>
    <w:rsid w:val="012F7E22"/>
    <w:rsid w:val="013544DF"/>
    <w:rsid w:val="013B7F71"/>
    <w:rsid w:val="01523E8E"/>
    <w:rsid w:val="015771F3"/>
    <w:rsid w:val="01582BC2"/>
    <w:rsid w:val="0168325F"/>
    <w:rsid w:val="018E7B99"/>
    <w:rsid w:val="019E6089"/>
    <w:rsid w:val="01A13CFE"/>
    <w:rsid w:val="01A506AE"/>
    <w:rsid w:val="01A77F7D"/>
    <w:rsid w:val="01A9223B"/>
    <w:rsid w:val="01BA1A1E"/>
    <w:rsid w:val="01C93365"/>
    <w:rsid w:val="01EB7C0B"/>
    <w:rsid w:val="01EE050F"/>
    <w:rsid w:val="021419AD"/>
    <w:rsid w:val="021471CB"/>
    <w:rsid w:val="021D673F"/>
    <w:rsid w:val="02246685"/>
    <w:rsid w:val="02275AEE"/>
    <w:rsid w:val="02324550"/>
    <w:rsid w:val="023A156C"/>
    <w:rsid w:val="023A1850"/>
    <w:rsid w:val="0241627A"/>
    <w:rsid w:val="02444E67"/>
    <w:rsid w:val="024F5F89"/>
    <w:rsid w:val="026502A1"/>
    <w:rsid w:val="02761FCF"/>
    <w:rsid w:val="028734BD"/>
    <w:rsid w:val="02950116"/>
    <w:rsid w:val="02A371D0"/>
    <w:rsid w:val="02A734EF"/>
    <w:rsid w:val="02CB5E78"/>
    <w:rsid w:val="02D7069C"/>
    <w:rsid w:val="02DB35AD"/>
    <w:rsid w:val="02E84B29"/>
    <w:rsid w:val="02EA1B07"/>
    <w:rsid w:val="031E020B"/>
    <w:rsid w:val="03212B1A"/>
    <w:rsid w:val="033915C0"/>
    <w:rsid w:val="03463CE6"/>
    <w:rsid w:val="03535315"/>
    <w:rsid w:val="03583320"/>
    <w:rsid w:val="03670BB4"/>
    <w:rsid w:val="038709C4"/>
    <w:rsid w:val="038E279B"/>
    <w:rsid w:val="03A12BF0"/>
    <w:rsid w:val="03A762C0"/>
    <w:rsid w:val="03B400C5"/>
    <w:rsid w:val="03B60170"/>
    <w:rsid w:val="03D459C2"/>
    <w:rsid w:val="03E91480"/>
    <w:rsid w:val="03F655C2"/>
    <w:rsid w:val="04046F8F"/>
    <w:rsid w:val="04066FA8"/>
    <w:rsid w:val="041950DE"/>
    <w:rsid w:val="042E0790"/>
    <w:rsid w:val="042E502C"/>
    <w:rsid w:val="04307DED"/>
    <w:rsid w:val="044465C1"/>
    <w:rsid w:val="044A70BE"/>
    <w:rsid w:val="047955D3"/>
    <w:rsid w:val="04854912"/>
    <w:rsid w:val="048F71EC"/>
    <w:rsid w:val="04920E79"/>
    <w:rsid w:val="04A13965"/>
    <w:rsid w:val="04A8031C"/>
    <w:rsid w:val="04C5262F"/>
    <w:rsid w:val="04E74AEF"/>
    <w:rsid w:val="04E92909"/>
    <w:rsid w:val="04EB67BE"/>
    <w:rsid w:val="04F62134"/>
    <w:rsid w:val="04F81293"/>
    <w:rsid w:val="04FD0162"/>
    <w:rsid w:val="05065269"/>
    <w:rsid w:val="05072DC2"/>
    <w:rsid w:val="050738F2"/>
    <w:rsid w:val="050D2576"/>
    <w:rsid w:val="053773F7"/>
    <w:rsid w:val="05432BC9"/>
    <w:rsid w:val="054C12DC"/>
    <w:rsid w:val="05570FBD"/>
    <w:rsid w:val="055873EE"/>
    <w:rsid w:val="056346FC"/>
    <w:rsid w:val="056F118E"/>
    <w:rsid w:val="05713C51"/>
    <w:rsid w:val="057563CA"/>
    <w:rsid w:val="058373AE"/>
    <w:rsid w:val="058D5E66"/>
    <w:rsid w:val="059153EE"/>
    <w:rsid w:val="05B15861"/>
    <w:rsid w:val="05B45E32"/>
    <w:rsid w:val="05CA4475"/>
    <w:rsid w:val="05DB5B40"/>
    <w:rsid w:val="05E10B95"/>
    <w:rsid w:val="05EF240B"/>
    <w:rsid w:val="05EF3BF5"/>
    <w:rsid w:val="05FA44A2"/>
    <w:rsid w:val="061A4AE5"/>
    <w:rsid w:val="061B11E8"/>
    <w:rsid w:val="061D6D0E"/>
    <w:rsid w:val="061E2533"/>
    <w:rsid w:val="062C5078"/>
    <w:rsid w:val="062D5602"/>
    <w:rsid w:val="065D769E"/>
    <w:rsid w:val="06655D9C"/>
    <w:rsid w:val="066A2A27"/>
    <w:rsid w:val="06842C50"/>
    <w:rsid w:val="068723D9"/>
    <w:rsid w:val="06936B92"/>
    <w:rsid w:val="069D376A"/>
    <w:rsid w:val="06A8198A"/>
    <w:rsid w:val="06AC5341"/>
    <w:rsid w:val="06B43E1B"/>
    <w:rsid w:val="06BE2C5B"/>
    <w:rsid w:val="06D2710C"/>
    <w:rsid w:val="06D93209"/>
    <w:rsid w:val="06DA7D4B"/>
    <w:rsid w:val="06E3562D"/>
    <w:rsid w:val="06EF169B"/>
    <w:rsid w:val="07084D57"/>
    <w:rsid w:val="071F7524"/>
    <w:rsid w:val="073A0FFB"/>
    <w:rsid w:val="073A13EA"/>
    <w:rsid w:val="073C67F3"/>
    <w:rsid w:val="07562EE1"/>
    <w:rsid w:val="07595EF0"/>
    <w:rsid w:val="076408B8"/>
    <w:rsid w:val="076C733B"/>
    <w:rsid w:val="076D4D3B"/>
    <w:rsid w:val="0774273D"/>
    <w:rsid w:val="07744EEE"/>
    <w:rsid w:val="07846C67"/>
    <w:rsid w:val="07855C66"/>
    <w:rsid w:val="078D0229"/>
    <w:rsid w:val="07984852"/>
    <w:rsid w:val="07A35870"/>
    <w:rsid w:val="07BC60B3"/>
    <w:rsid w:val="07C03905"/>
    <w:rsid w:val="080133C8"/>
    <w:rsid w:val="080704D6"/>
    <w:rsid w:val="080D19C3"/>
    <w:rsid w:val="08114720"/>
    <w:rsid w:val="08116243"/>
    <w:rsid w:val="082C69DA"/>
    <w:rsid w:val="0837398B"/>
    <w:rsid w:val="08374E14"/>
    <w:rsid w:val="084A5848"/>
    <w:rsid w:val="08506633"/>
    <w:rsid w:val="08764C74"/>
    <w:rsid w:val="0878512C"/>
    <w:rsid w:val="0889247F"/>
    <w:rsid w:val="088972E1"/>
    <w:rsid w:val="089A7014"/>
    <w:rsid w:val="08B56357"/>
    <w:rsid w:val="08B96F5C"/>
    <w:rsid w:val="08BC059C"/>
    <w:rsid w:val="08C922EE"/>
    <w:rsid w:val="08DA71C0"/>
    <w:rsid w:val="08DE7876"/>
    <w:rsid w:val="08E1254B"/>
    <w:rsid w:val="08E35584"/>
    <w:rsid w:val="08E75F15"/>
    <w:rsid w:val="08EB7C78"/>
    <w:rsid w:val="08EF3774"/>
    <w:rsid w:val="09002F54"/>
    <w:rsid w:val="091F4858"/>
    <w:rsid w:val="092A34C5"/>
    <w:rsid w:val="092B26AF"/>
    <w:rsid w:val="09303C7A"/>
    <w:rsid w:val="093964E2"/>
    <w:rsid w:val="09405F3B"/>
    <w:rsid w:val="0953504A"/>
    <w:rsid w:val="0957083F"/>
    <w:rsid w:val="096A6D80"/>
    <w:rsid w:val="0988332D"/>
    <w:rsid w:val="098D0347"/>
    <w:rsid w:val="099401AF"/>
    <w:rsid w:val="099459C5"/>
    <w:rsid w:val="09963455"/>
    <w:rsid w:val="09975FFA"/>
    <w:rsid w:val="099B5F06"/>
    <w:rsid w:val="09A76C33"/>
    <w:rsid w:val="09AA6ED7"/>
    <w:rsid w:val="09B42880"/>
    <w:rsid w:val="09BF1E8A"/>
    <w:rsid w:val="09D00C27"/>
    <w:rsid w:val="09D10E99"/>
    <w:rsid w:val="09D5289E"/>
    <w:rsid w:val="09E036AE"/>
    <w:rsid w:val="09E779CE"/>
    <w:rsid w:val="09F201F3"/>
    <w:rsid w:val="09F26C2A"/>
    <w:rsid w:val="0A0923E8"/>
    <w:rsid w:val="0A0B3495"/>
    <w:rsid w:val="0A160FA1"/>
    <w:rsid w:val="0A231DB1"/>
    <w:rsid w:val="0A3958B7"/>
    <w:rsid w:val="0A3C4EDA"/>
    <w:rsid w:val="0A46412F"/>
    <w:rsid w:val="0A516E6E"/>
    <w:rsid w:val="0A597FC4"/>
    <w:rsid w:val="0A5A4204"/>
    <w:rsid w:val="0A633A4A"/>
    <w:rsid w:val="0A6E1A51"/>
    <w:rsid w:val="0A74537C"/>
    <w:rsid w:val="0A7D16BA"/>
    <w:rsid w:val="0A8565D3"/>
    <w:rsid w:val="0A9A0DE2"/>
    <w:rsid w:val="0ACE6491"/>
    <w:rsid w:val="0AD879DC"/>
    <w:rsid w:val="0AD95FCD"/>
    <w:rsid w:val="0ADE43C3"/>
    <w:rsid w:val="0AE016FD"/>
    <w:rsid w:val="0AF54308"/>
    <w:rsid w:val="0AFE1DCC"/>
    <w:rsid w:val="0B0A76B9"/>
    <w:rsid w:val="0B2139F5"/>
    <w:rsid w:val="0B267778"/>
    <w:rsid w:val="0B3E3D43"/>
    <w:rsid w:val="0B4D7D16"/>
    <w:rsid w:val="0B666A61"/>
    <w:rsid w:val="0B82606A"/>
    <w:rsid w:val="0BA8241C"/>
    <w:rsid w:val="0BAD44D2"/>
    <w:rsid w:val="0BBD7DC0"/>
    <w:rsid w:val="0BC639A4"/>
    <w:rsid w:val="0BC83EFD"/>
    <w:rsid w:val="0BD97EB9"/>
    <w:rsid w:val="0BEB6E32"/>
    <w:rsid w:val="0BF40511"/>
    <w:rsid w:val="0BF5074F"/>
    <w:rsid w:val="0BFC2B33"/>
    <w:rsid w:val="0C0B4599"/>
    <w:rsid w:val="0C10095B"/>
    <w:rsid w:val="0C15268B"/>
    <w:rsid w:val="0C212C41"/>
    <w:rsid w:val="0C234952"/>
    <w:rsid w:val="0C36091B"/>
    <w:rsid w:val="0C386967"/>
    <w:rsid w:val="0C4448FB"/>
    <w:rsid w:val="0C490403"/>
    <w:rsid w:val="0C5641D4"/>
    <w:rsid w:val="0C6C522E"/>
    <w:rsid w:val="0C8A3908"/>
    <w:rsid w:val="0C91320C"/>
    <w:rsid w:val="0C9C373F"/>
    <w:rsid w:val="0CA259C7"/>
    <w:rsid w:val="0CA26F8C"/>
    <w:rsid w:val="0CA64AEB"/>
    <w:rsid w:val="0CAC6C75"/>
    <w:rsid w:val="0CAE146A"/>
    <w:rsid w:val="0CBB350C"/>
    <w:rsid w:val="0CC76782"/>
    <w:rsid w:val="0CC80547"/>
    <w:rsid w:val="0CD96237"/>
    <w:rsid w:val="0CEF5748"/>
    <w:rsid w:val="0CF52453"/>
    <w:rsid w:val="0D00428B"/>
    <w:rsid w:val="0D0358E3"/>
    <w:rsid w:val="0D110C4F"/>
    <w:rsid w:val="0D436137"/>
    <w:rsid w:val="0D51185A"/>
    <w:rsid w:val="0D6C76D0"/>
    <w:rsid w:val="0D823FEE"/>
    <w:rsid w:val="0D863AFE"/>
    <w:rsid w:val="0DA6579C"/>
    <w:rsid w:val="0DAE2AA9"/>
    <w:rsid w:val="0DC44D38"/>
    <w:rsid w:val="0DCB05AE"/>
    <w:rsid w:val="0DCD7482"/>
    <w:rsid w:val="0DDA5F80"/>
    <w:rsid w:val="0DDE2728"/>
    <w:rsid w:val="0E1D03A2"/>
    <w:rsid w:val="0E281AD8"/>
    <w:rsid w:val="0E4213E0"/>
    <w:rsid w:val="0E455CF9"/>
    <w:rsid w:val="0E504C44"/>
    <w:rsid w:val="0E53500F"/>
    <w:rsid w:val="0E664FCA"/>
    <w:rsid w:val="0E6A495D"/>
    <w:rsid w:val="0E811E04"/>
    <w:rsid w:val="0E83183D"/>
    <w:rsid w:val="0E872099"/>
    <w:rsid w:val="0E894327"/>
    <w:rsid w:val="0E924FF4"/>
    <w:rsid w:val="0E986999"/>
    <w:rsid w:val="0E9C279A"/>
    <w:rsid w:val="0E9E26E2"/>
    <w:rsid w:val="0EAC1E3F"/>
    <w:rsid w:val="0EAD658A"/>
    <w:rsid w:val="0EB672B2"/>
    <w:rsid w:val="0EC01DBF"/>
    <w:rsid w:val="0EC01E2B"/>
    <w:rsid w:val="0EE122FE"/>
    <w:rsid w:val="0EE12C49"/>
    <w:rsid w:val="0EE57BE3"/>
    <w:rsid w:val="0EE9020A"/>
    <w:rsid w:val="0F064DD4"/>
    <w:rsid w:val="0F39394A"/>
    <w:rsid w:val="0F431351"/>
    <w:rsid w:val="0F4E2D97"/>
    <w:rsid w:val="0F5A6221"/>
    <w:rsid w:val="0F711286"/>
    <w:rsid w:val="0F82467E"/>
    <w:rsid w:val="0F8558EB"/>
    <w:rsid w:val="0FB65ED7"/>
    <w:rsid w:val="0FBA6A76"/>
    <w:rsid w:val="0FE1571A"/>
    <w:rsid w:val="0FE33E91"/>
    <w:rsid w:val="0FED5435"/>
    <w:rsid w:val="101313BE"/>
    <w:rsid w:val="103C68AD"/>
    <w:rsid w:val="1062045C"/>
    <w:rsid w:val="106D346A"/>
    <w:rsid w:val="1074357E"/>
    <w:rsid w:val="10976440"/>
    <w:rsid w:val="109B01DC"/>
    <w:rsid w:val="10A6056F"/>
    <w:rsid w:val="10AB3168"/>
    <w:rsid w:val="10B675EF"/>
    <w:rsid w:val="10BA7501"/>
    <w:rsid w:val="10CC1442"/>
    <w:rsid w:val="10D7438A"/>
    <w:rsid w:val="10D84704"/>
    <w:rsid w:val="10E549DC"/>
    <w:rsid w:val="10EF506A"/>
    <w:rsid w:val="10FD549C"/>
    <w:rsid w:val="11007C4D"/>
    <w:rsid w:val="110502E0"/>
    <w:rsid w:val="11201E6E"/>
    <w:rsid w:val="112C24FB"/>
    <w:rsid w:val="113153F3"/>
    <w:rsid w:val="116649B3"/>
    <w:rsid w:val="117347F7"/>
    <w:rsid w:val="118F566F"/>
    <w:rsid w:val="119D767A"/>
    <w:rsid w:val="11A500BA"/>
    <w:rsid w:val="11B637C3"/>
    <w:rsid w:val="11B75899"/>
    <w:rsid w:val="11C15FB0"/>
    <w:rsid w:val="11C4688E"/>
    <w:rsid w:val="11CF129D"/>
    <w:rsid w:val="11D82CBA"/>
    <w:rsid w:val="11DC2F11"/>
    <w:rsid w:val="11E47469"/>
    <w:rsid w:val="11E63FB0"/>
    <w:rsid w:val="11EE3D59"/>
    <w:rsid w:val="11EF121D"/>
    <w:rsid w:val="11F05CF2"/>
    <w:rsid w:val="11F77EBE"/>
    <w:rsid w:val="1219479F"/>
    <w:rsid w:val="12286FAE"/>
    <w:rsid w:val="123526E0"/>
    <w:rsid w:val="12586826"/>
    <w:rsid w:val="125D0778"/>
    <w:rsid w:val="12615ABD"/>
    <w:rsid w:val="126A1604"/>
    <w:rsid w:val="127C08E1"/>
    <w:rsid w:val="128819B3"/>
    <w:rsid w:val="128B692A"/>
    <w:rsid w:val="12995DB8"/>
    <w:rsid w:val="12C366A6"/>
    <w:rsid w:val="12C80001"/>
    <w:rsid w:val="12D53E56"/>
    <w:rsid w:val="12DE5B33"/>
    <w:rsid w:val="12EC6996"/>
    <w:rsid w:val="12EC7C9C"/>
    <w:rsid w:val="12F34359"/>
    <w:rsid w:val="13115419"/>
    <w:rsid w:val="13164890"/>
    <w:rsid w:val="1333608B"/>
    <w:rsid w:val="134370E9"/>
    <w:rsid w:val="13444930"/>
    <w:rsid w:val="134C0C32"/>
    <w:rsid w:val="1360786F"/>
    <w:rsid w:val="13657A8C"/>
    <w:rsid w:val="137B0804"/>
    <w:rsid w:val="137F60BA"/>
    <w:rsid w:val="13872F18"/>
    <w:rsid w:val="139B0453"/>
    <w:rsid w:val="13AD677E"/>
    <w:rsid w:val="13AE369B"/>
    <w:rsid w:val="13AE4F19"/>
    <w:rsid w:val="13D215EE"/>
    <w:rsid w:val="13D54FEB"/>
    <w:rsid w:val="13E77B33"/>
    <w:rsid w:val="13F51578"/>
    <w:rsid w:val="13FF7A54"/>
    <w:rsid w:val="140F44EC"/>
    <w:rsid w:val="14164D9C"/>
    <w:rsid w:val="141F3511"/>
    <w:rsid w:val="14261483"/>
    <w:rsid w:val="14275320"/>
    <w:rsid w:val="143A6627"/>
    <w:rsid w:val="143C4803"/>
    <w:rsid w:val="143C6831"/>
    <w:rsid w:val="143D6028"/>
    <w:rsid w:val="1447799B"/>
    <w:rsid w:val="144F2695"/>
    <w:rsid w:val="145D5D0C"/>
    <w:rsid w:val="14640B86"/>
    <w:rsid w:val="14673C5F"/>
    <w:rsid w:val="147247EB"/>
    <w:rsid w:val="147C0B0B"/>
    <w:rsid w:val="149D7229"/>
    <w:rsid w:val="14AF6BCC"/>
    <w:rsid w:val="14B10881"/>
    <w:rsid w:val="14BB19C9"/>
    <w:rsid w:val="14D57AF7"/>
    <w:rsid w:val="14E44281"/>
    <w:rsid w:val="14E457D6"/>
    <w:rsid w:val="14E71E16"/>
    <w:rsid w:val="14F275B8"/>
    <w:rsid w:val="14FE7D0A"/>
    <w:rsid w:val="1510386F"/>
    <w:rsid w:val="1515333C"/>
    <w:rsid w:val="151D39D2"/>
    <w:rsid w:val="15227E9D"/>
    <w:rsid w:val="15262CF7"/>
    <w:rsid w:val="153318AF"/>
    <w:rsid w:val="154F36F6"/>
    <w:rsid w:val="155372CE"/>
    <w:rsid w:val="15B84BD2"/>
    <w:rsid w:val="15C35D95"/>
    <w:rsid w:val="15D15B2F"/>
    <w:rsid w:val="15E80660"/>
    <w:rsid w:val="16033701"/>
    <w:rsid w:val="160349AB"/>
    <w:rsid w:val="16075EA3"/>
    <w:rsid w:val="162B00EE"/>
    <w:rsid w:val="163E08F7"/>
    <w:rsid w:val="163E6E7B"/>
    <w:rsid w:val="16427776"/>
    <w:rsid w:val="164B3009"/>
    <w:rsid w:val="166D306F"/>
    <w:rsid w:val="16724A7E"/>
    <w:rsid w:val="16726F2B"/>
    <w:rsid w:val="167771F9"/>
    <w:rsid w:val="16912DEE"/>
    <w:rsid w:val="16984E5B"/>
    <w:rsid w:val="16AB2114"/>
    <w:rsid w:val="16AC5263"/>
    <w:rsid w:val="16B54D41"/>
    <w:rsid w:val="16CC3D79"/>
    <w:rsid w:val="16D3432F"/>
    <w:rsid w:val="16D84BFA"/>
    <w:rsid w:val="16E64EFA"/>
    <w:rsid w:val="16F223B3"/>
    <w:rsid w:val="17075010"/>
    <w:rsid w:val="17116182"/>
    <w:rsid w:val="1714091B"/>
    <w:rsid w:val="171A093F"/>
    <w:rsid w:val="17236080"/>
    <w:rsid w:val="1729534F"/>
    <w:rsid w:val="172C11DB"/>
    <w:rsid w:val="174100C0"/>
    <w:rsid w:val="175B5353"/>
    <w:rsid w:val="176550BE"/>
    <w:rsid w:val="176B2C28"/>
    <w:rsid w:val="176C05AB"/>
    <w:rsid w:val="17796BCC"/>
    <w:rsid w:val="177C501A"/>
    <w:rsid w:val="179808F3"/>
    <w:rsid w:val="17A543FD"/>
    <w:rsid w:val="17B24D86"/>
    <w:rsid w:val="17B52555"/>
    <w:rsid w:val="17B9260F"/>
    <w:rsid w:val="17BE4C81"/>
    <w:rsid w:val="17DA5885"/>
    <w:rsid w:val="17F73D68"/>
    <w:rsid w:val="180A44FD"/>
    <w:rsid w:val="180D62B6"/>
    <w:rsid w:val="1810171D"/>
    <w:rsid w:val="181C0D26"/>
    <w:rsid w:val="18265938"/>
    <w:rsid w:val="182934A9"/>
    <w:rsid w:val="182E109D"/>
    <w:rsid w:val="183B519C"/>
    <w:rsid w:val="183E491D"/>
    <w:rsid w:val="183E6907"/>
    <w:rsid w:val="184B6894"/>
    <w:rsid w:val="184F6B13"/>
    <w:rsid w:val="18697175"/>
    <w:rsid w:val="1882068A"/>
    <w:rsid w:val="18827D2F"/>
    <w:rsid w:val="18870F72"/>
    <w:rsid w:val="18910E95"/>
    <w:rsid w:val="18A82680"/>
    <w:rsid w:val="18B20297"/>
    <w:rsid w:val="18D86AC4"/>
    <w:rsid w:val="18DA1734"/>
    <w:rsid w:val="18DF42F7"/>
    <w:rsid w:val="18EE21F6"/>
    <w:rsid w:val="18EF453A"/>
    <w:rsid w:val="18F6144E"/>
    <w:rsid w:val="19256B25"/>
    <w:rsid w:val="19322678"/>
    <w:rsid w:val="193B0B95"/>
    <w:rsid w:val="19541AAB"/>
    <w:rsid w:val="195B5CF0"/>
    <w:rsid w:val="19655FFB"/>
    <w:rsid w:val="19670574"/>
    <w:rsid w:val="19A81255"/>
    <w:rsid w:val="19BA2B0C"/>
    <w:rsid w:val="19C72AD7"/>
    <w:rsid w:val="19D33BE6"/>
    <w:rsid w:val="19EC0501"/>
    <w:rsid w:val="19FA02A0"/>
    <w:rsid w:val="1A045DC3"/>
    <w:rsid w:val="1A0D104E"/>
    <w:rsid w:val="1A1537B8"/>
    <w:rsid w:val="1A332204"/>
    <w:rsid w:val="1A343616"/>
    <w:rsid w:val="1A4A4B2A"/>
    <w:rsid w:val="1A6B7B57"/>
    <w:rsid w:val="1A812042"/>
    <w:rsid w:val="1A87063F"/>
    <w:rsid w:val="1A952A86"/>
    <w:rsid w:val="1A96666D"/>
    <w:rsid w:val="1A9A1884"/>
    <w:rsid w:val="1AE11586"/>
    <w:rsid w:val="1AE95814"/>
    <w:rsid w:val="1AEA2BE5"/>
    <w:rsid w:val="1AEC338A"/>
    <w:rsid w:val="1AEF3597"/>
    <w:rsid w:val="1AF019DA"/>
    <w:rsid w:val="1AF347C3"/>
    <w:rsid w:val="1AF35B65"/>
    <w:rsid w:val="1B005D10"/>
    <w:rsid w:val="1B0163B7"/>
    <w:rsid w:val="1B143D58"/>
    <w:rsid w:val="1B1A7868"/>
    <w:rsid w:val="1B1C7CD8"/>
    <w:rsid w:val="1B1E1106"/>
    <w:rsid w:val="1B252757"/>
    <w:rsid w:val="1B375D24"/>
    <w:rsid w:val="1B387742"/>
    <w:rsid w:val="1B420751"/>
    <w:rsid w:val="1B4F12C0"/>
    <w:rsid w:val="1B540391"/>
    <w:rsid w:val="1B5A047B"/>
    <w:rsid w:val="1B6D00A2"/>
    <w:rsid w:val="1B6F5412"/>
    <w:rsid w:val="1B6F56B9"/>
    <w:rsid w:val="1B702169"/>
    <w:rsid w:val="1B713EE8"/>
    <w:rsid w:val="1B811433"/>
    <w:rsid w:val="1B8E2443"/>
    <w:rsid w:val="1B9B2757"/>
    <w:rsid w:val="1BA52E95"/>
    <w:rsid w:val="1BAF2978"/>
    <w:rsid w:val="1BBE5BED"/>
    <w:rsid w:val="1BC35151"/>
    <w:rsid w:val="1BC51479"/>
    <w:rsid w:val="1BCB2D32"/>
    <w:rsid w:val="1BD01937"/>
    <w:rsid w:val="1BE22CDB"/>
    <w:rsid w:val="1BE606FE"/>
    <w:rsid w:val="1BF157C5"/>
    <w:rsid w:val="1C025FFD"/>
    <w:rsid w:val="1C125F9E"/>
    <w:rsid w:val="1C1E0C92"/>
    <w:rsid w:val="1C2A443B"/>
    <w:rsid w:val="1C3807CE"/>
    <w:rsid w:val="1C397807"/>
    <w:rsid w:val="1C486F2E"/>
    <w:rsid w:val="1C732322"/>
    <w:rsid w:val="1C8371A7"/>
    <w:rsid w:val="1C9E397D"/>
    <w:rsid w:val="1CA95669"/>
    <w:rsid w:val="1CAC44F0"/>
    <w:rsid w:val="1CBE3A01"/>
    <w:rsid w:val="1CC20422"/>
    <w:rsid w:val="1CC520B5"/>
    <w:rsid w:val="1CEB0181"/>
    <w:rsid w:val="1CED5883"/>
    <w:rsid w:val="1CEF46AC"/>
    <w:rsid w:val="1CF11469"/>
    <w:rsid w:val="1CFC1581"/>
    <w:rsid w:val="1CFC248E"/>
    <w:rsid w:val="1D056B5C"/>
    <w:rsid w:val="1D284953"/>
    <w:rsid w:val="1D3B6696"/>
    <w:rsid w:val="1D482805"/>
    <w:rsid w:val="1D5532F8"/>
    <w:rsid w:val="1D5B4730"/>
    <w:rsid w:val="1D6445C8"/>
    <w:rsid w:val="1D6B6159"/>
    <w:rsid w:val="1D6C5362"/>
    <w:rsid w:val="1D73315A"/>
    <w:rsid w:val="1D7D41D3"/>
    <w:rsid w:val="1D833C02"/>
    <w:rsid w:val="1D835ED7"/>
    <w:rsid w:val="1D844C02"/>
    <w:rsid w:val="1D8452C1"/>
    <w:rsid w:val="1D863E05"/>
    <w:rsid w:val="1D8C5235"/>
    <w:rsid w:val="1D907414"/>
    <w:rsid w:val="1DA138AA"/>
    <w:rsid w:val="1DCB08E5"/>
    <w:rsid w:val="1DE32918"/>
    <w:rsid w:val="1DEA119B"/>
    <w:rsid w:val="1DEB272F"/>
    <w:rsid w:val="1DF43670"/>
    <w:rsid w:val="1DF60205"/>
    <w:rsid w:val="1E164EAC"/>
    <w:rsid w:val="1E29560A"/>
    <w:rsid w:val="1E310C64"/>
    <w:rsid w:val="1E3A7CEE"/>
    <w:rsid w:val="1E4D5044"/>
    <w:rsid w:val="1E507D51"/>
    <w:rsid w:val="1E635B53"/>
    <w:rsid w:val="1E663784"/>
    <w:rsid w:val="1E726D3E"/>
    <w:rsid w:val="1E7C29EC"/>
    <w:rsid w:val="1E81151C"/>
    <w:rsid w:val="1E873E54"/>
    <w:rsid w:val="1E986556"/>
    <w:rsid w:val="1EA4273F"/>
    <w:rsid w:val="1EAC388F"/>
    <w:rsid w:val="1EAC669D"/>
    <w:rsid w:val="1EBD15CF"/>
    <w:rsid w:val="1EDE3D00"/>
    <w:rsid w:val="1EEC3311"/>
    <w:rsid w:val="1EF76EDF"/>
    <w:rsid w:val="1EF83A1C"/>
    <w:rsid w:val="1F1F369F"/>
    <w:rsid w:val="1F2A4004"/>
    <w:rsid w:val="1F376A47"/>
    <w:rsid w:val="1F5275D0"/>
    <w:rsid w:val="1F570490"/>
    <w:rsid w:val="1F6663BA"/>
    <w:rsid w:val="1F6B5E30"/>
    <w:rsid w:val="1F711AFB"/>
    <w:rsid w:val="1F783382"/>
    <w:rsid w:val="1F7C1F0E"/>
    <w:rsid w:val="1F8008F6"/>
    <w:rsid w:val="1F946A8D"/>
    <w:rsid w:val="1FAE7F9A"/>
    <w:rsid w:val="1FAF2E88"/>
    <w:rsid w:val="1FE32AD5"/>
    <w:rsid w:val="20200143"/>
    <w:rsid w:val="20250903"/>
    <w:rsid w:val="202E5DF7"/>
    <w:rsid w:val="20314760"/>
    <w:rsid w:val="20327987"/>
    <w:rsid w:val="2048546B"/>
    <w:rsid w:val="204F3B10"/>
    <w:rsid w:val="2052555B"/>
    <w:rsid w:val="2056106B"/>
    <w:rsid w:val="205714D7"/>
    <w:rsid w:val="205C04EC"/>
    <w:rsid w:val="206C5EA3"/>
    <w:rsid w:val="207F1926"/>
    <w:rsid w:val="20900908"/>
    <w:rsid w:val="2090380D"/>
    <w:rsid w:val="209B0FF2"/>
    <w:rsid w:val="20A261D4"/>
    <w:rsid w:val="20B03CA4"/>
    <w:rsid w:val="20C7042E"/>
    <w:rsid w:val="20C71EF1"/>
    <w:rsid w:val="20CC6F78"/>
    <w:rsid w:val="20D66476"/>
    <w:rsid w:val="20D95EBB"/>
    <w:rsid w:val="20D970F2"/>
    <w:rsid w:val="20F85A11"/>
    <w:rsid w:val="21052EE2"/>
    <w:rsid w:val="21243CEE"/>
    <w:rsid w:val="21284A8F"/>
    <w:rsid w:val="213079D7"/>
    <w:rsid w:val="21331236"/>
    <w:rsid w:val="21353194"/>
    <w:rsid w:val="21672FCB"/>
    <w:rsid w:val="216C4414"/>
    <w:rsid w:val="216F2E69"/>
    <w:rsid w:val="21837C9E"/>
    <w:rsid w:val="219B5AE5"/>
    <w:rsid w:val="21AF0D0A"/>
    <w:rsid w:val="21B77BBF"/>
    <w:rsid w:val="21BD09EA"/>
    <w:rsid w:val="21BD6F6F"/>
    <w:rsid w:val="21D42411"/>
    <w:rsid w:val="21D86A2E"/>
    <w:rsid w:val="22181D61"/>
    <w:rsid w:val="22252C7A"/>
    <w:rsid w:val="222F2E98"/>
    <w:rsid w:val="22356D36"/>
    <w:rsid w:val="223C6316"/>
    <w:rsid w:val="224D7F59"/>
    <w:rsid w:val="22631AF5"/>
    <w:rsid w:val="2263635B"/>
    <w:rsid w:val="226715E5"/>
    <w:rsid w:val="226A2E83"/>
    <w:rsid w:val="226C187E"/>
    <w:rsid w:val="226F3332"/>
    <w:rsid w:val="22775720"/>
    <w:rsid w:val="227B58AD"/>
    <w:rsid w:val="22820B86"/>
    <w:rsid w:val="228F1111"/>
    <w:rsid w:val="229451CA"/>
    <w:rsid w:val="229B303C"/>
    <w:rsid w:val="22AA234F"/>
    <w:rsid w:val="22C001F0"/>
    <w:rsid w:val="22CB5324"/>
    <w:rsid w:val="22CE7D41"/>
    <w:rsid w:val="22D021A9"/>
    <w:rsid w:val="22D83404"/>
    <w:rsid w:val="22DA7687"/>
    <w:rsid w:val="22DF4043"/>
    <w:rsid w:val="22F24C36"/>
    <w:rsid w:val="230A31A0"/>
    <w:rsid w:val="231407DD"/>
    <w:rsid w:val="23235232"/>
    <w:rsid w:val="2329689A"/>
    <w:rsid w:val="23310E79"/>
    <w:rsid w:val="23492327"/>
    <w:rsid w:val="235E454D"/>
    <w:rsid w:val="23607A2F"/>
    <w:rsid w:val="236D6F04"/>
    <w:rsid w:val="237A36FF"/>
    <w:rsid w:val="237E6E2B"/>
    <w:rsid w:val="23813B4D"/>
    <w:rsid w:val="23992FDD"/>
    <w:rsid w:val="239A74E0"/>
    <w:rsid w:val="23A1664C"/>
    <w:rsid w:val="23C7304C"/>
    <w:rsid w:val="23C764CF"/>
    <w:rsid w:val="23D24B83"/>
    <w:rsid w:val="23D52894"/>
    <w:rsid w:val="23D67CD1"/>
    <w:rsid w:val="23F1234D"/>
    <w:rsid w:val="23F20035"/>
    <w:rsid w:val="24085AC8"/>
    <w:rsid w:val="241B263C"/>
    <w:rsid w:val="245D6034"/>
    <w:rsid w:val="245F070D"/>
    <w:rsid w:val="245F085F"/>
    <w:rsid w:val="246B2E78"/>
    <w:rsid w:val="24A0493A"/>
    <w:rsid w:val="24AE1B15"/>
    <w:rsid w:val="24AE29FC"/>
    <w:rsid w:val="24B07823"/>
    <w:rsid w:val="24D51BFD"/>
    <w:rsid w:val="24F40FA7"/>
    <w:rsid w:val="24F5227B"/>
    <w:rsid w:val="24F724E8"/>
    <w:rsid w:val="24F771D8"/>
    <w:rsid w:val="250A64C2"/>
    <w:rsid w:val="25110886"/>
    <w:rsid w:val="2514151A"/>
    <w:rsid w:val="251B50E8"/>
    <w:rsid w:val="25200CBA"/>
    <w:rsid w:val="252B4EC9"/>
    <w:rsid w:val="2538215E"/>
    <w:rsid w:val="25484D20"/>
    <w:rsid w:val="25547895"/>
    <w:rsid w:val="256662CA"/>
    <w:rsid w:val="25A02FB9"/>
    <w:rsid w:val="25B6044E"/>
    <w:rsid w:val="25BD206F"/>
    <w:rsid w:val="25D00DB2"/>
    <w:rsid w:val="25DA53B9"/>
    <w:rsid w:val="25DF1AEC"/>
    <w:rsid w:val="25E935A7"/>
    <w:rsid w:val="25F51A0A"/>
    <w:rsid w:val="260F62A2"/>
    <w:rsid w:val="26110984"/>
    <w:rsid w:val="26134189"/>
    <w:rsid w:val="261C5A23"/>
    <w:rsid w:val="262144C4"/>
    <w:rsid w:val="262A736A"/>
    <w:rsid w:val="26336904"/>
    <w:rsid w:val="26444FAA"/>
    <w:rsid w:val="2647340B"/>
    <w:rsid w:val="264A113C"/>
    <w:rsid w:val="2673382D"/>
    <w:rsid w:val="26765765"/>
    <w:rsid w:val="26795443"/>
    <w:rsid w:val="26830F68"/>
    <w:rsid w:val="2683543F"/>
    <w:rsid w:val="269B36AC"/>
    <w:rsid w:val="269F4B3D"/>
    <w:rsid w:val="26A021D0"/>
    <w:rsid w:val="26AE5729"/>
    <w:rsid w:val="26BA6315"/>
    <w:rsid w:val="26C609AC"/>
    <w:rsid w:val="26CA6AFD"/>
    <w:rsid w:val="26DA61F6"/>
    <w:rsid w:val="26E82AE4"/>
    <w:rsid w:val="26EA4592"/>
    <w:rsid w:val="26EF77B4"/>
    <w:rsid w:val="270C081B"/>
    <w:rsid w:val="270D1B20"/>
    <w:rsid w:val="27161B07"/>
    <w:rsid w:val="272B5819"/>
    <w:rsid w:val="27311F0B"/>
    <w:rsid w:val="273B6AD8"/>
    <w:rsid w:val="273C0C1B"/>
    <w:rsid w:val="274E0A7A"/>
    <w:rsid w:val="27554102"/>
    <w:rsid w:val="276172F4"/>
    <w:rsid w:val="27706253"/>
    <w:rsid w:val="277A4D06"/>
    <w:rsid w:val="278673EC"/>
    <w:rsid w:val="27890780"/>
    <w:rsid w:val="278C389C"/>
    <w:rsid w:val="27906876"/>
    <w:rsid w:val="27907660"/>
    <w:rsid w:val="27930786"/>
    <w:rsid w:val="27A8647B"/>
    <w:rsid w:val="27A97D41"/>
    <w:rsid w:val="27C05166"/>
    <w:rsid w:val="27CC03DF"/>
    <w:rsid w:val="27D21617"/>
    <w:rsid w:val="27DA3EDD"/>
    <w:rsid w:val="27DC037F"/>
    <w:rsid w:val="27DE56A8"/>
    <w:rsid w:val="27E1040D"/>
    <w:rsid w:val="27E26DCC"/>
    <w:rsid w:val="27E5629B"/>
    <w:rsid w:val="27E63E4F"/>
    <w:rsid w:val="27EA2134"/>
    <w:rsid w:val="27F5401C"/>
    <w:rsid w:val="280C2833"/>
    <w:rsid w:val="281563E2"/>
    <w:rsid w:val="282C421D"/>
    <w:rsid w:val="282F0152"/>
    <w:rsid w:val="28516BC4"/>
    <w:rsid w:val="286B1111"/>
    <w:rsid w:val="287601A7"/>
    <w:rsid w:val="28896779"/>
    <w:rsid w:val="289B5063"/>
    <w:rsid w:val="28B77219"/>
    <w:rsid w:val="28D3413D"/>
    <w:rsid w:val="28DC0ABA"/>
    <w:rsid w:val="28DC35DA"/>
    <w:rsid w:val="28E43437"/>
    <w:rsid w:val="290F5216"/>
    <w:rsid w:val="29115E06"/>
    <w:rsid w:val="291B0A33"/>
    <w:rsid w:val="2927083C"/>
    <w:rsid w:val="29292CD4"/>
    <w:rsid w:val="293F70C2"/>
    <w:rsid w:val="294033B2"/>
    <w:rsid w:val="294C36F2"/>
    <w:rsid w:val="294F20BF"/>
    <w:rsid w:val="295C6323"/>
    <w:rsid w:val="296B7C23"/>
    <w:rsid w:val="297968A4"/>
    <w:rsid w:val="29807DFC"/>
    <w:rsid w:val="29870F2F"/>
    <w:rsid w:val="298A7E6B"/>
    <w:rsid w:val="299A0DD4"/>
    <w:rsid w:val="299F28E6"/>
    <w:rsid w:val="29A17576"/>
    <w:rsid w:val="29A37D42"/>
    <w:rsid w:val="29A536F3"/>
    <w:rsid w:val="29AA7890"/>
    <w:rsid w:val="29B11D74"/>
    <w:rsid w:val="29B12C81"/>
    <w:rsid w:val="29BC5A47"/>
    <w:rsid w:val="29D15F06"/>
    <w:rsid w:val="29D21009"/>
    <w:rsid w:val="29DC0C35"/>
    <w:rsid w:val="29E30AB1"/>
    <w:rsid w:val="29E712B5"/>
    <w:rsid w:val="29E81A3E"/>
    <w:rsid w:val="29F50DEB"/>
    <w:rsid w:val="29F8186C"/>
    <w:rsid w:val="29FA1013"/>
    <w:rsid w:val="2A084688"/>
    <w:rsid w:val="2A0B0AA8"/>
    <w:rsid w:val="2A2E49D1"/>
    <w:rsid w:val="2A2F3FAB"/>
    <w:rsid w:val="2A3E165A"/>
    <w:rsid w:val="2A441BAB"/>
    <w:rsid w:val="2A480FED"/>
    <w:rsid w:val="2A6B3673"/>
    <w:rsid w:val="2A6B3FBB"/>
    <w:rsid w:val="2A8D3477"/>
    <w:rsid w:val="2A9B247A"/>
    <w:rsid w:val="2A9E7E4C"/>
    <w:rsid w:val="2AAF04DD"/>
    <w:rsid w:val="2AB630BD"/>
    <w:rsid w:val="2AD07008"/>
    <w:rsid w:val="2ADB52FC"/>
    <w:rsid w:val="2ADD0822"/>
    <w:rsid w:val="2AE13C36"/>
    <w:rsid w:val="2AE141ED"/>
    <w:rsid w:val="2AFB7BB1"/>
    <w:rsid w:val="2B1D7F96"/>
    <w:rsid w:val="2B1E6C4C"/>
    <w:rsid w:val="2B256823"/>
    <w:rsid w:val="2B2E7A75"/>
    <w:rsid w:val="2B3105EE"/>
    <w:rsid w:val="2B445C2A"/>
    <w:rsid w:val="2B4639B4"/>
    <w:rsid w:val="2B4A7A88"/>
    <w:rsid w:val="2B6916A3"/>
    <w:rsid w:val="2B6E2547"/>
    <w:rsid w:val="2B744D50"/>
    <w:rsid w:val="2B7B2664"/>
    <w:rsid w:val="2B88263B"/>
    <w:rsid w:val="2B90272C"/>
    <w:rsid w:val="2B9176D3"/>
    <w:rsid w:val="2B974360"/>
    <w:rsid w:val="2BC96E0D"/>
    <w:rsid w:val="2BD517A7"/>
    <w:rsid w:val="2BE44E56"/>
    <w:rsid w:val="2BEB6079"/>
    <w:rsid w:val="2C111901"/>
    <w:rsid w:val="2C125F70"/>
    <w:rsid w:val="2C1C21ED"/>
    <w:rsid w:val="2C2C5F37"/>
    <w:rsid w:val="2C420DA8"/>
    <w:rsid w:val="2C425A3A"/>
    <w:rsid w:val="2C4B738C"/>
    <w:rsid w:val="2C533F0A"/>
    <w:rsid w:val="2C630094"/>
    <w:rsid w:val="2C787CB5"/>
    <w:rsid w:val="2C7A75A2"/>
    <w:rsid w:val="2C811BF3"/>
    <w:rsid w:val="2C8B15B8"/>
    <w:rsid w:val="2C913996"/>
    <w:rsid w:val="2C9B4494"/>
    <w:rsid w:val="2CA37EE4"/>
    <w:rsid w:val="2CAE5ED9"/>
    <w:rsid w:val="2CBD0053"/>
    <w:rsid w:val="2CCE7A0B"/>
    <w:rsid w:val="2CE20D77"/>
    <w:rsid w:val="2CE21D47"/>
    <w:rsid w:val="2CE71261"/>
    <w:rsid w:val="2CE85C0C"/>
    <w:rsid w:val="2CEB51C4"/>
    <w:rsid w:val="2CFB1E4F"/>
    <w:rsid w:val="2D0C2F66"/>
    <w:rsid w:val="2D182687"/>
    <w:rsid w:val="2D2D51D9"/>
    <w:rsid w:val="2D426934"/>
    <w:rsid w:val="2D53051F"/>
    <w:rsid w:val="2D5C6976"/>
    <w:rsid w:val="2DA11070"/>
    <w:rsid w:val="2DA818A1"/>
    <w:rsid w:val="2DB23588"/>
    <w:rsid w:val="2DB45E8A"/>
    <w:rsid w:val="2DD76BFA"/>
    <w:rsid w:val="2DD85145"/>
    <w:rsid w:val="2DE55AB4"/>
    <w:rsid w:val="2DED39F3"/>
    <w:rsid w:val="2DF72023"/>
    <w:rsid w:val="2E021930"/>
    <w:rsid w:val="2E03208E"/>
    <w:rsid w:val="2E0804A6"/>
    <w:rsid w:val="2E115E70"/>
    <w:rsid w:val="2E136AA5"/>
    <w:rsid w:val="2E221233"/>
    <w:rsid w:val="2E2C1BF6"/>
    <w:rsid w:val="2E3E10DD"/>
    <w:rsid w:val="2E494294"/>
    <w:rsid w:val="2E4B328C"/>
    <w:rsid w:val="2E507B46"/>
    <w:rsid w:val="2E652751"/>
    <w:rsid w:val="2E807459"/>
    <w:rsid w:val="2E90527B"/>
    <w:rsid w:val="2E994427"/>
    <w:rsid w:val="2EA86732"/>
    <w:rsid w:val="2EB259FC"/>
    <w:rsid w:val="2EC13E2B"/>
    <w:rsid w:val="2ECB6253"/>
    <w:rsid w:val="2ED838A9"/>
    <w:rsid w:val="2EE27D4B"/>
    <w:rsid w:val="2EE84887"/>
    <w:rsid w:val="2EED7812"/>
    <w:rsid w:val="2EF07231"/>
    <w:rsid w:val="2EF91817"/>
    <w:rsid w:val="2EFF6701"/>
    <w:rsid w:val="2F006D15"/>
    <w:rsid w:val="2F3445FD"/>
    <w:rsid w:val="2F376AE4"/>
    <w:rsid w:val="2F3C73A6"/>
    <w:rsid w:val="2F4212EC"/>
    <w:rsid w:val="2F572C65"/>
    <w:rsid w:val="2F632A89"/>
    <w:rsid w:val="2F65537E"/>
    <w:rsid w:val="2F750FF3"/>
    <w:rsid w:val="2F7A79C8"/>
    <w:rsid w:val="2FA41158"/>
    <w:rsid w:val="2FAA7393"/>
    <w:rsid w:val="2FB316CE"/>
    <w:rsid w:val="2FC25C22"/>
    <w:rsid w:val="2FD47B8E"/>
    <w:rsid w:val="2FDD0CC0"/>
    <w:rsid w:val="2FF743A5"/>
    <w:rsid w:val="3001172B"/>
    <w:rsid w:val="30040ED5"/>
    <w:rsid w:val="300C65A3"/>
    <w:rsid w:val="300C7EE4"/>
    <w:rsid w:val="30230B2D"/>
    <w:rsid w:val="30326B7D"/>
    <w:rsid w:val="30427F18"/>
    <w:rsid w:val="30442633"/>
    <w:rsid w:val="3059212A"/>
    <w:rsid w:val="30657693"/>
    <w:rsid w:val="30661D34"/>
    <w:rsid w:val="306F30A6"/>
    <w:rsid w:val="30777012"/>
    <w:rsid w:val="30795B81"/>
    <w:rsid w:val="307C3A1B"/>
    <w:rsid w:val="308141D5"/>
    <w:rsid w:val="30A9710D"/>
    <w:rsid w:val="30B759A3"/>
    <w:rsid w:val="30BA4FD6"/>
    <w:rsid w:val="30BA6F75"/>
    <w:rsid w:val="30D360C5"/>
    <w:rsid w:val="30DD197C"/>
    <w:rsid w:val="30F85751"/>
    <w:rsid w:val="30FB2BF6"/>
    <w:rsid w:val="31064879"/>
    <w:rsid w:val="31084716"/>
    <w:rsid w:val="310E70CF"/>
    <w:rsid w:val="312021DE"/>
    <w:rsid w:val="312469F8"/>
    <w:rsid w:val="312B3B5D"/>
    <w:rsid w:val="312F0EF9"/>
    <w:rsid w:val="313821EE"/>
    <w:rsid w:val="31440A0C"/>
    <w:rsid w:val="314813C2"/>
    <w:rsid w:val="3158327F"/>
    <w:rsid w:val="316356A2"/>
    <w:rsid w:val="316A1D0D"/>
    <w:rsid w:val="31740730"/>
    <w:rsid w:val="317F29F6"/>
    <w:rsid w:val="31B20215"/>
    <w:rsid w:val="31B24D44"/>
    <w:rsid w:val="31B51C97"/>
    <w:rsid w:val="31CD69A4"/>
    <w:rsid w:val="31DD1F42"/>
    <w:rsid w:val="31FF0314"/>
    <w:rsid w:val="32001619"/>
    <w:rsid w:val="321B3812"/>
    <w:rsid w:val="3223401A"/>
    <w:rsid w:val="325725AF"/>
    <w:rsid w:val="326C28CA"/>
    <w:rsid w:val="326E3016"/>
    <w:rsid w:val="32724871"/>
    <w:rsid w:val="327318E0"/>
    <w:rsid w:val="3275431B"/>
    <w:rsid w:val="32797EDF"/>
    <w:rsid w:val="327D66D6"/>
    <w:rsid w:val="32805A00"/>
    <w:rsid w:val="32861BF8"/>
    <w:rsid w:val="3295719D"/>
    <w:rsid w:val="32B251FA"/>
    <w:rsid w:val="32DA1CDF"/>
    <w:rsid w:val="32E4768D"/>
    <w:rsid w:val="32E703E6"/>
    <w:rsid w:val="32E77BD8"/>
    <w:rsid w:val="32FD406B"/>
    <w:rsid w:val="3301513E"/>
    <w:rsid w:val="3319445A"/>
    <w:rsid w:val="33317554"/>
    <w:rsid w:val="334241AE"/>
    <w:rsid w:val="33710C17"/>
    <w:rsid w:val="33752268"/>
    <w:rsid w:val="337E22EA"/>
    <w:rsid w:val="33A04957"/>
    <w:rsid w:val="33A30A68"/>
    <w:rsid w:val="33BB054D"/>
    <w:rsid w:val="33C33478"/>
    <w:rsid w:val="33DE3D3B"/>
    <w:rsid w:val="33EE5FF7"/>
    <w:rsid w:val="33F6607E"/>
    <w:rsid w:val="3405300C"/>
    <w:rsid w:val="34101C60"/>
    <w:rsid w:val="34171B03"/>
    <w:rsid w:val="341C5E1C"/>
    <w:rsid w:val="34204DFE"/>
    <w:rsid w:val="342A79A4"/>
    <w:rsid w:val="34334A49"/>
    <w:rsid w:val="3448676B"/>
    <w:rsid w:val="344F2387"/>
    <w:rsid w:val="34594857"/>
    <w:rsid w:val="34654DB9"/>
    <w:rsid w:val="347C3286"/>
    <w:rsid w:val="34833930"/>
    <w:rsid w:val="34980FA5"/>
    <w:rsid w:val="34991CD6"/>
    <w:rsid w:val="34A75871"/>
    <w:rsid w:val="34B20D51"/>
    <w:rsid w:val="34B56B13"/>
    <w:rsid w:val="34DB66A0"/>
    <w:rsid w:val="34E23223"/>
    <w:rsid w:val="34E8766D"/>
    <w:rsid w:val="34F01B3A"/>
    <w:rsid w:val="351F18AB"/>
    <w:rsid w:val="35223149"/>
    <w:rsid w:val="35397712"/>
    <w:rsid w:val="353A55E3"/>
    <w:rsid w:val="353E3FE9"/>
    <w:rsid w:val="35426DD8"/>
    <w:rsid w:val="354E6CEB"/>
    <w:rsid w:val="355711AF"/>
    <w:rsid w:val="357441BF"/>
    <w:rsid w:val="3575010C"/>
    <w:rsid w:val="357E12A0"/>
    <w:rsid w:val="35832D1A"/>
    <w:rsid w:val="35841FCD"/>
    <w:rsid w:val="35931FF3"/>
    <w:rsid w:val="35994D81"/>
    <w:rsid w:val="359E33A9"/>
    <w:rsid w:val="359F79A5"/>
    <w:rsid w:val="35AA20D7"/>
    <w:rsid w:val="35AD76DC"/>
    <w:rsid w:val="35AE6A65"/>
    <w:rsid w:val="35D81826"/>
    <w:rsid w:val="35EF42EF"/>
    <w:rsid w:val="35FF06B3"/>
    <w:rsid w:val="36150D4B"/>
    <w:rsid w:val="36152AD7"/>
    <w:rsid w:val="361F0921"/>
    <w:rsid w:val="36226A24"/>
    <w:rsid w:val="36234AEE"/>
    <w:rsid w:val="3625359F"/>
    <w:rsid w:val="36360097"/>
    <w:rsid w:val="363B3739"/>
    <w:rsid w:val="36431F3A"/>
    <w:rsid w:val="36435A6D"/>
    <w:rsid w:val="364D494A"/>
    <w:rsid w:val="36526E47"/>
    <w:rsid w:val="365302AE"/>
    <w:rsid w:val="366721CE"/>
    <w:rsid w:val="367371AC"/>
    <w:rsid w:val="36745E0E"/>
    <w:rsid w:val="36780214"/>
    <w:rsid w:val="369F0A80"/>
    <w:rsid w:val="36A44E24"/>
    <w:rsid w:val="36BC3EE8"/>
    <w:rsid w:val="36C450EA"/>
    <w:rsid w:val="36CB60EE"/>
    <w:rsid w:val="36DD2FF4"/>
    <w:rsid w:val="36DF7544"/>
    <w:rsid w:val="36E84D59"/>
    <w:rsid w:val="36EB5B8A"/>
    <w:rsid w:val="36F1561B"/>
    <w:rsid w:val="37021484"/>
    <w:rsid w:val="370C0419"/>
    <w:rsid w:val="370C1C5B"/>
    <w:rsid w:val="37274539"/>
    <w:rsid w:val="372A2CCB"/>
    <w:rsid w:val="373048F2"/>
    <w:rsid w:val="37361EED"/>
    <w:rsid w:val="37381826"/>
    <w:rsid w:val="373A4D29"/>
    <w:rsid w:val="373F0708"/>
    <w:rsid w:val="374A6DF4"/>
    <w:rsid w:val="37507FF9"/>
    <w:rsid w:val="37713D95"/>
    <w:rsid w:val="37904BC5"/>
    <w:rsid w:val="379140A2"/>
    <w:rsid w:val="37950B53"/>
    <w:rsid w:val="37962388"/>
    <w:rsid w:val="379946C5"/>
    <w:rsid w:val="37BC7208"/>
    <w:rsid w:val="37C159DE"/>
    <w:rsid w:val="37C96477"/>
    <w:rsid w:val="37E83541"/>
    <w:rsid w:val="37F13482"/>
    <w:rsid w:val="37F243FB"/>
    <w:rsid w:val="38103A87"/>
    <w:rsid w:val="38214E33"/>
    <w:rsid w:val="382B0D17"/>
    <w:rsid w:val="382E172C"/>
    <w:rsid w:val="3833683E"/>
    <w:rsid w:val="383A5DD6"/>
    <w:rsid w:val="383B2493"/>
    <w:rsid w:val="38433A3B"/>
    <w:rsid w:val="38497F2E"/>
    <w:rsid w:val="387768DF"/>
    <w:rsid w:val="38946FB1"/>
    <w:rsid w:val="38997C38"/>
    <w:rsid w:val="38B24D6D"/>
    <w:rsid w:val="38C02451"/>
    <w:rsid w:val="38D235CD"/>
    <w:rsid w:val="38D36691"/>
    <w:rsid w:val="38D67D1D"/>
    <w:rsid w:val="38E1268F"/>
    <w:rsid w:val="38EB4FD4"/>
    <w:rsid w:val="38EE567E"/>
    <w:rsid w:val="38F32939"/>
    <w:rsid w:val="38F506A5"/>
    <w:rsid w:val="390E5D88"/>
    <w:rsid w:val="391125E5"/>
    <w:rsid w:val="39137E32"/>
    <w:rsid w:val="39155AF7"/>
    <w:rsid w:val="3923065D"/>
    <w:rsid w:val="3937039A"/>
    <w:rsid w:val="3950492C"/>
    <w:rsid w:val="395C2ABD"/>
    <w:rsid w:val="39632F1B"/>
    <w:rsid w:val="396B0367"/>
    <w:rsid w:val="397821F3"/>
    <w:rsid w:val="397D1A60"/>
    <w:rsid w:val="3993340C"/>
    <w:rsid w:val="399F120C"/>
    <w:rsid w:val="39A049E4"/>
    <w:rsid w:val="39A125B9"/>
    <w:rsid w:val="39A84929"/>
    <w:rsid w:val="39AE0209"/>
    <w:rsid w:val="39C53CB2"/>
    <w:rsid w:val="39CE3900"/>
    <w:rsid w:val="39CF5035"/>
    <w:rsid w:val="39E23A10"/>
    <w:rsid w:val="39E444F4"/>
    <w:rsid w:val="39E76EBD"/>
    <w:rsid w:val="39EE1561"/>
    <w:rsid w:val="39FF4C08"/>
    <w:rsid w:val="3A016F2C"/>
    <w:rsid w:val="3A0204C9"/>
    <w:rsid w:val="3A0966F8"/>
    <w:rsid w:val="3A102349"/>
    <w:rsid w:val="3A171BC7"/>
    <w:rsid w:val="3A186C74"/>
    <w:rsid w:val="3A244A87"/>
    <w:rsid w:val="3A2D3372"/>
    <w:rsid w:val="3A3A0AC5"/>
    <w:rsid w:val="3A434627"/>
    <w:rsid w:val="3A4478ED"/>
    <w:rsid w:val="3A476203"/>
    <w:rsid w:val="3A511B78"/>
    <w:rsid w:val="3A526D83"/>
    <w:rsid w:val="3A5E3E39"/>
    <w:rsid w:val="3A7E719E"/>
    <w:rsid w:val="3A83468A"/>
    <w:rsid w:val="3A8A4CDF"/>
    <w:rsid w:val="3AA11EF0"/>
    <w:rsid w:val="3AA371E4"/>
    <w:rsid w:val="3AAA0B27"/>
    <w:rsid w:val="3AB10AA8"/>
    <w:rsid w:val="3AB9502C"/>
    <w:rsid w:val="3ABC27AC"/>
    <w:rsid w:val="3AC00A87"/>
    <w:rsid w:val="3AC1051D"/>
    <w:rsid w:val="3ACB4A8A"/>
    <w:rsid w:val="3AD56B2D"/>
    <w:rsid w:val="3AED5604"/>
    <w:rsid w:val="3AEF2BC7"/>
    <w:rsid w:val="3AF248DA"/>
    <w:rsid w:val="3B0259C7"/>
    <w:rsid w:val="3B053EB8"/>
    <w:rsid w:val="3B135379"/>
    <w:rsid w:val="3B180EA7"/>
    <w:rsid w:val="3B194C6B"/>
    <w:rsid w:val="3B2134BB"/>
    <w:rsid w:val="3B3360B0"/>
    <w:rsid w:val="3B4A27EA"/>
    <w:rsid w:val="3B4C765E"/>
    <w:rsid w:val="3B775838"/>
    <w:rsid w:val="3B7F58E4"/>
    <w:rsid w:val="3B8103BC"/>
    <w:rsid w:val="3B906271"/>
    <w:rsid w:val="3B9A420C"/>
    <w:rsid w:val="3BA548E8"/>
    <w:rsid w:val="3BBB6999"/>
    <w:rsid w:val="3BC00AA4"/>
    <w:rsid w:val="3C032A99"/>
    <w:rsid w:val="3C196557"/>
    <w:rsid w:val="3C215F09"/>
    <w:rsid w:val="3C227979"/>
    <w:rsid w:val="3C252E70"/>
    <w:rsid w:val="3C273BF4"/>
    <w:rsid w:val="3C3C3C7C"/>
    <w:rsid w:val="3C440F6E"/>
    <w:rsid w:val="3C514BCE"/>
    <w:rsid w:val="3C79546B"/>
    <w:rsid w:val="3C7C10C8"/>
    <w:rsid w:val="3C8968EC"/>
    <w:rsid w:val="3C9638A9"/>
    <w:rsid w:val="3C995077"/>
    <w:rsid w:val="3C9B3F0D"/>
    <w:rsid w:val="3CA31014"/>
    <w:rsid w:val="3CAD3A8A"/>
    <w:rsid w:val="3CC54DB2"/>
    <w:rsid w:val="3CCF2AA9"/>
    <w:rsid w:val="3CD31AD7"/>
    <w:rsid w:val="3CE33B06"/>
    <w:rsid w:val="3CE34CE2"/>
    <w:rsid w:val="3CF77558"/>
    <w:rsid w:val="3CF9040D"/>
    <w:rsid w:val="3CFA441E"/>
    <w:rsid w:val="3D074CFA"/>
    <w:rsid w:val="3D0E3350"/>
    <w:rsid w:val="3D0F0821"/>
    <w:rsid w:val="3D2520DF"/>
    <w:rsid w:val="3D3F248B"/>
    <w:rsid w:val="3D413FF3"/>
    <w:rsid w:val="3D704ABD"/>
    <w:rsid w:val="3D7076E1"/>
    <w:rsid w:val="3D7E2591"/>
    <w:rsid w:val="3D7E7ACA"/>
    <w:rsid w:val="3D8A533B"/>
    <w:rsid w:val="3DB6479A"/>
    <w:rsid w:val="3DC411F0"/>
    <w:rsid w:val="3DD35FD6"/>
    <w:rsid w:val="3DE86FF2"/>
    <w:rsid w:val="3DED41C2"/>
    <w:rsid w:val="3DF24987"/>
    <w:rsid w:val="3DFA645A"/>
    <w:rsid w:val="3E0E728F"/>
    <w:rsid w:val="3E164E78"/>
    <w:rsid w:val="3E196E16"/>
    <w:rsid w:val="3E304FE2"/>
    <w:rsid w:val="3E3D2DF4"/>
    <w:rsid w:val="3E48383F"/>
    <w:rsid w:val="3E5D51F2"/>
    <w:rsid w:val="3E62326A"/>
    <w:rsid w:val="3E636D6A"/>
    <w:rsid w:val="3E6D0F0E"/>
    <w:rsid w:val="3E826DB5"/>
    <w:rsid w:val="3E8D3D29"/>
    <w:rsid w:val="3E9A01F4"/>
    <w:rsid w:val="3EB70F5E"/>
    <w:rsid w:val="3EB734F1"/>
    <w:rsid w:val="3EBC4DB3"/>
    <w:rsid w:val="3ECF3BA7"/>
    <w:rsid w:val="3ED80F27"/>
    <w:rsid w:val="3EDD0AE8"/>
    <w:rsid w:val="3EE0303F"/>
    <w:rsid w:val="3EE82386"/>
    <w:rsid w:val="3F0062A9"/>
    <w:rsid w:val="3F016885"/>
    <w:rsid w:val="3F0433F6"/>
    <w:rsid w:val="3F154256"/>
    <w:rsid w:val="3F1B7587"/>
    <w:rsid w:val="3F30744B"/>
    <w:rsid w:val="3F377F25"/>
    <w:rsid w:val="3F4F29F6"/>
    <w:rsid w:val="3F5515A4"/>
    <w:rsid w:val="3F553007"/>
    <w:rsid w:val="3F5F19E4"/>
    <w:rsid w:val="3F620E8B"/>
    <w:rsid w:val="3F6C72CF"/>
    <w:rsid w:val="3F706B45"/>
    <w:rsid w:val="3F8A0269"/>
    <w:rsid w:val="3F8A65F6"/>
    <w:rsid w:val="3F9738E4"/>
    <w:rsid w:val="3FA763AE"/>
    <w:rsid w:val="3FBB4D9D"/>
    <w:rsid w:val="3FC57606"/>
    <w:rsid w:val="3FD776D0"/>
    <w:rsid w:val="3FDB59D8"/>
    <w:rsid w:val="3FE915D5"/>
    <w:rsid w:val="3FF06A96"/>
    <w:rsid w:val="3FF138F9"/>
    <w:rsid w:val="40016F65"/>
    <w:rsid w:val="40066F02"/>
    <w:rsid w:val="40291830"/>
    <w:rsid w:val="40564BCF"/>
    <w:rsid w:val="4056641F"/>
    <w:rsid w:val="40646D0C"/>
    <w:rsid w:val="4097331E"/>
    <w:rsid w:val="40995522"/>
    <w:rsid w:val="40A2152D"/>
    <w:rsid w:val="40A65CE9"/>
    <w:rsid w:val="40C15355"/>
    <w:rsid w:val="40CC5F71"/>
    <w:rsid w:val="40D57728"/>
    <w:rsid w:val="410B623C"/>
    <w:rsid w:val="41373208"/>
    <w:rsid w:val="4165437D"/>
    <w:rsid w:val="417251C6"/>
    <w:rsid w:val="417A3333"/>
    <w:rsid w:val="41902787"/>
    <w:rsid w:val="4196041B"/>
    <w:rsid w:val="419A4A22"/>
    <w:rsid w:val="41B2267E"/>
    <w:rsid w:val="41D640C6"/>
    <w:rsid w:val="41D6633A"/>
    <w:rsid w:val="41FD04EC"/>
    <w:rsid w:val="42075BA1"/>
    <w:rsid w:val="421378F5"/>
    <w:rsid w:val="42205732"/>
    <w:rsid w:val="42271B7F"/>
    <w:rsid w:val="42274495"/>
    <w:rsid w:val="422A188F"/>
    <w:rsid w:val="424A7EF4"/>
    <w:rsid w:val="425814A4"/>
    <w:rsid w:val="42636128"/>
    <w:rsid w:val="4277187F"/>
    <w:rsid w:val="42787234"/>
    <w:rsid w:val="42796FDA"/>
    <w:rsid w:val="427C033D"/>
    <w:rsid w:val="427C6EC4"/>
    <w:rsid w:val="42843500"/>
    <w:rsid w:val="42A10643"/>
    <w:rsid w:val="42A9233D"/>
    <w:rsid w:val="42AE426E"/>
    <w:rsid w:val="42C26FFA"/>
    <w:rsid w:val="42E409C6"/>
    <w:rsid w:val="42EF1F9A"/>
    <w:rsid w:val="42F60D92"/>
    <w:rsid w:val="430B1BFE"/>
    <w:rsid w:val="435412BA"/>
    <w:rsid w:val="436D5ED7"/>
    <w:rsid w:val="437C1F45"/>
    <w:rsid w:val="43825F20"/>
    <w:rsid w:val="438C4260"/>
    <w:rsid w:val="438D2863"/>
    <w:rsid w:val="438F2D63"/>
    <w:rsid w:val="439626A6"/>
    <w:rsid w:val="43981875"/>
    <w:rsid w:val="43991DF3"/>
    <w:rsid w:val="43BE28D7"/>
    <w:rsid w:val="43C40FBC"/>
    <w:rsid w:val="43C755E8"/>
    <w:rsid w:val="43C84FE9"/>
    <w:rsid w:val="43D638D9"/>
    <w:rsid w:val="43DB72E5"/>
    <w:rsid w:val="43DD0234"/>
    <w:rsid w:val="44024F37"/>
    <w:rsid w:val="44131904"/>
    <w:rsid w:val="4414768F"/>
    <w:rsid w:val="441834F3"/>
    <w:rsid w:val="44257244"/>
    <w:rsid w:val="442C42E7"/>
    <w:rsid w:val="44326F10"/>
    <w:rsid w:val="444746D2"/>
    <w:rsid w:val="44770B39"/>
    <w:rsid w:val="448358E0"/>
    <w:rsid w:val="44871DAD"/>
    <w:rsid w:val="448D149C"/>
    <w:rsid w:val="448D4588"/>
    <w:rsid w:val="44903065"/>
    <w:rsid w:val="4490658A"/>
    <w:rsid w:val="4491620A"/>
    <w:rsid w:val="44997E66"/>
    <w:rsid w:val="449A7D85"/>
    <w:rsid w:val="449B0520"/>
    <w:rsid w:val="44A23AA0"/>
    <w:rsid w:val="44A24BC3"/>
    <w:rsid w:val="44AC677D"/>
    <w:rsid w:val="44B244EA"/>
    <w:rsid w:val="44B70EF7"/>
    <w:rsid w:val="44B738E7"/>
    <w:rsid w:val="44CB7A70"/>
    <w:rsid w:val="44CE22BC"/>
    <w:rsid w:val="44E03886"/>
    <w:rsid w:val="44E8628D"/>
    <w:rsid w:val="44FD333B"/>
    <w:rsid w:val="45147D0E"/>
    <w:rsid w:val="45157F8B"/>
    <w:rsid w:val="4519110D"/>
    <w:rsid w:val="455D245B"/>
    <w:rsid w:val="455D7974"/>
    <w:rsid w:val="45610609"/>
    <w:rsid w:val="45612230"/>
    <w:rsid w:val="45634FF7"/>
    <w:rsid w:val="456502B5"/>
    <w:rsid w:val="45726E6D"/>
    <w:rsid w:val="4574310A"/>
    <w:rsid w:val="45791719"/>
    <w:rsid w:val="457A7DA5"/>
    <w:rsid w:val="45826E17"/>
    <w:rsid w:val="45837774"/>
    <w:rsid w:val="458A0D23"/>
    <w:rsid w:val="458B3A07"/>
    <w:rsid w:val="45990621"/>
    <w:rsid w:val="45B83A03"/>
    <w:rsid w:val="45E84257"/>
    <w:rsid w:val="45FF2B04"/>
    <w:rsid w:val="461E2519"/>
    <w:rsid w:val="462A2A8D"/>
    <w:rsid w:val="46311E2F"/>
    <w:rsid w:val="46330D5D"/>
    <w:rsid w:val="465A0AA4"/>
    <w:rsid w:val="466A4048"/>
    <w:rsid w:val="467829B2"/>
    <w:rsid w:val="46796772"/>
    <w:rsid w:val="467A4916"/>
    <w:rsid w:val="467D0334"/>
    <w:rsid w:val="46835746"/>
    <w:rsid w:val="46BC4642"/>
    <w:rsid w:val="46C02220"/>
    <w:rsid w:val="46C151AC"/>
    <w:rsid w:val="46D43244"/>
    <w:rsid w:val="46D83FB0"/>
    <w:rsid w:val="46FA0CAC"/>
    <w:rsid w:val="46FD2EEE"/>
    <w:rsid w:val="47042635"/>
    <w:rsid w:val="470975A2"/>
    <w:rsid w:val="470F1216"/>
    <w:rsid w:val="47181725"/>
    <w:rsid w:val="471833F3"/>
    <w:rsid w:val="47226FD9"/>
    <w:rsid w:val="472C4D1F"/>
    <w:rsid w:val="473011D6"/>
    <w:rsid w:val="473E0A8C"/>
    <w:rsid w:val="475123CA"/>
    <w:rsid w:val="475A47C0"/>
    <w:rsid w:val="477D196D"/>
    <w:rsid w:val="477D49B4"/>
    <w:rsid w:val="478F19F9"/>
    <w:rsid w:val="47AF6518"/>
    <w:rsid w:val="47BD7C8B"/>
    <w:rsid w:val="47C375D8"/>
    <w:rsid w:val="47C90C84"/>
    <w:rsid w:val="47D82E57"/>
    <w:rsid w:val="47DB670B"/>
    <w:rsid w:val="47F651A8"/>
    <w:rsid w:val="47FA76CC"/>
    <w:rsid w:val="4810311D"/>
    <w:rsid w:val="48111527"/>
    <w:rsid w:val="48157CF4"/>
    <w:rsid w:val="4844612C"/>
    <w:rsid w:val="484B1829"/>
    <w:rsid w:val="485B7E00"/>
    <w:rsid w:val="485E111B"/>
    <w:rsid w:val="48616189"/>
    <w:rsid w:val="48782479"/>
    <w:rsid w:val="487D6C4D"/>
    <w:rsid w:val="48887C08"/>
    <w:rsid w:val="48A06D34"/>
    <w:rsid w:val="48B71933"/>
    <w:rsid w:val="48BB33B0"/>
    <w:rsid w:val="48BB36E0"/>
    <w:rsid w:val="48C93AFB"/>
    <w:rsid w:val="48D83D4E"/>
    <w:rsid w:val="48EE66D9"/>
    <w:rsid w:val="491962DC"/>
    <w:rsid w:val="491D339C"/>
    <w:rsid w:val="492F447D"/>
    <w:rsid w:val="493B7B92"/>
    <w:rsid w:val="49435E3D"/>
    <w:rsid w:val="4944686A"/>
    <w:rsid w:val="494979B3"/>
    <w:rsid w:val="49523B2D"/>
    <w:rsid w:val="49581BC6"/>
    <w:rsid w:val="496038EF"/>
    <w:rsid w:val="496B3CC4"/>
    <w:rsid w:val="4970710B"/>
    <w:rsid w:val="497B201D"/>
    <w:rsid w:val="498C6332"/>
    <w:rsid w:val="499629C1"/>
    <w:rsid w:val="49A23025"/>
    <w:rsid w:val="49D95C63"/>
    <w:rsid w:val="49DC3DB7"/>
    <w:rsid w:val="49F2673E"/>
    <w:rsid w:val="49FB7B7A"/>
    <w:rsid w:val="4A0B0FF7"/>
    <w:rsid w:val="4A177CBA"/>
    <w:rsid w:val="4A253400"/>
    <w:rsid w:val="4A401F02"/>
    <w:rsid w:val="4A503DC9"/>
    <w:rsid w:val="4A6F1942"/>
    <w:rsid w:val="4A794995"/>
    <w:rsid w:val="4A8C7E8B"/>
    <w:rsid w:val="4A920D9A"/>
    <w:rsid w:val="4A935ABF"/>
    <w:rsid w:val="4A94040B"/>
    <w:rsid w:val="4A9A4946"/>
    <w:rsid w:val="4AA61865"/>
    <w:rsid w:val="4AB35F1D"/>
    <w:rsid w:val="4ADC40E1"/>
    <w:rsid w:val="4ADD397C"/>
    <w:rsid w:val="4AE01685"/>
    <w:rsid w:val="4AE37CEB"/>
    <w:rsid w:val="4AE72472"/>
    <w:rsid w:val="4AE978BF"/>
    <w:rsid w:val="4AEE4761"/>
    <w:rsid w:val="4B065416"/>
    <w:rsid w:val="4B071607"/>
    <w:rsid w:val="4B0A4113"/>
    <w:rsid w:val="4B1335AF"/>
    <w:rsid w:val="4B24052A"/>
    <w:rsid w:val="4B7232AA"/>
    <w:rsid w:val="4B7248D5"/>
    <w:rsid w:val="4B78707F"/>
    <w:rsid w:val="4B8244EA"/>
    <w:rsid w:val="4B8C135E"/>
    <w:rsid w:val="4B994862"/>
    <w:rsid w:val="4B9B321A"/>
    <w:rsid w:val="4BA5661A"/>
    <w:rsid w:val="4BA85E26"/>
    <w:rsid w:val="4BB00662"/>
    <w:rsid w:val="4BB969F6"/>
    <w:rsid w:val="4BBD1B2A"/>
    <w:rsid w:val="4BC93F9D"/>
    <w:rsid w:val="4BDA7309"/>
    <w:rsid w:val="4BDC29AD"/>
    <w:rsid w:val="4BDD1D82"/>
    <w:rsid w:val="4BE609A4"/>
    <w:rsid w:val="4BE77CBF"/>
    <w:rsid w:val="4BF103A5"/>
    <w:rsid w:val="4BFB4538"/>
    <w:rsid w:val="4BFB7F34"/>
    <w:rsid w:val="4C051257"/>
    <w:rsid w:val="4C0515C4"/>
    <w:rsid w:val="4C066EC9"/>
    <w:rsid w:val="4C235C1F"/>
    <w:rsid w:val="4C3D4FA2"/>
    <w:rsid w:val="4C4B6013"/>
    <w:rsid w:val="4C4C67B8"/>
    <w:rsid w:val="4C52210E"/>
    <w:rsid w:val="4C6E42ED"/>
    <w:rsid w:val="4C775965"/>
    <w:rsid w:val="4C780FA2"/>
    <w:rsid w:val="4C8449BE"/>
    <w:rsid w:val="4C8B1838"/>
    <w:rsid w:val="4C940F75"/>
    <w:rsid w:val="4CA05B8F"/>
    <w:rsid w:val="4CA165D7"/>
    <w:rsid w:val="4CA505AC"/>
    <w:rsid w:val="4CA6496F"/>
    <w:rsid w:val="4CA76F4B"/>
    <w:rsid w:val="4CBE51AA"/>
    <w:rsid w:val="4CBE73DE"/>
    <w:rsid w:val="4CCC1EC1"/>
    <w:rsid w:val="4CD35F8C"/>
    <w:rsid w:val="4CD91E87"/>
    <w:rsid w:val="4CE013C9"/>
    <w:rsid w:val="4CF02406"/>
    <w:rsid w:val="4CF60688"/>
    <w:rsid w:val="4CFA46A4"/>
    <w:rsid w:val="4CFC2237"/>
    <w:rsid w:val="4D047A9B"/>
    <w:rsid w:val="4D16745F"/>
    <w:rsid w:val="4D176BB4"/>
    <w:rsid w:val="4D1B08D4"/>
    <w:rsid w:val="4D2E1B09"/>
    <w:rsid w:val="4D2E66D8"/>
    <w:rsid w:val="4D405AC9"/>
    <w:rsid w:val="4D5E7C3F"/>
    <w:rsid w:val="4D633D1D"/>
    <w:rsid w:val="4D8E0D7B"/>
    <w:rsid w:val="4D973CC2"/>
    <w:rsid w:val="4DBF769C"/>
    <w:rsid w:val="4DD307B5"/>
    <w:rsid w:val="4DE40E33"/>
    <w:rsid w:val="4DE847D5"/>
    <w:rsid w:val="4E063CAE"/>
    <w:rsid w:val="4E0B07C7"/>
    <w:rsid w:val="4E10402F"/>
    <w:rsid w:val="4E152629"/>
    <w:rsid w:val="4E1C2E84"/>
    <w:rsid w:val="4E1E5697"/>
    <w:rsid w:val="4E24338E"/>
    <w:rsid w:val="4E2731BB"/>
    <w:rsid w:val="4E2B3F36"/>
    <w:rsid w:val="4E402B66"/>
    <w:rsid w:val="4E417751"/>
    <w:rsid w:val="4E421C37"/>
    <w:rsid w:val="4E4A551E"/>
    <w:rsid w:val="4E4D5057"/>
    <w:rsid w:val="4E540A95"/>
    <w:rsid w:val="4E592D26"/>
    <w:rsid w:val="4E5D3422"/>
    <w:rsid w:val="4E612A3A"/>
    <w:rsid w:val="4E6309B0"/>
    <w:rsid w:val="4E685F1A"/>
    <w:rsid w:val="4E6D73E3"/>
    <w:rsid w:val="4E745AD5"/>
    <w:rsid w:val="4E7608CB"/>
    <w:rsid w:val="4E8E1492"/>
    <w:rsid w:val="4EA84268"/>
    <w:rsid w:val="4ECC75C0"/>
    <w:rsid w:val="4ED1772C"/>
    <w:rsid w:val="4EDE5EDB"/>
    <w:rsid w:val="4EE2633A"/>
    <w:rsid w:val="4EF24ED4"/>
    <w:rsid w:val="4EF37D19"/>
    <w:rsid w:val="4F025907"/>
    <w:rsid w:val="4F0A5864"/>
    <w:rsid w:val="4F0D1FD0"/>
    <w:rsid w:val="4F114D5C"/>
    <w:rsid w:val="4F12201E"/>
    <w:rsid w:val="4F1418FD"/>
    <w:rsid w:val="4F154A60"/>
    <w:rsid w:val="4F1B441A"/>
    <w:rsid w:val="4F3E5727"/>
    <w:rsid w:val="4F5A2331"/>
    <w:rsid w:val="4F686945"/>
    <w:rsid w:val="4F6A1801"/>
    <w:rsid w:val="4F737FE7"/>
    <w:rsid w:val="4F794326"/>
    <w:rsid w:val="4FA13BE1"/>
    <w:rsid w:val="4FA30B36"/>
    <w:rsid w:val="4FB328F5"/>
    <w:rsid w:val="4FBE53C5"/>
    <w:rsid w:val="4FCE552B"/>
    <w:rsid w:val="4FDA42FE"/>
    <w:rsid w:val="4FE92D8A"/>
    <w:rsid w:val="50094EB5"/>
    <w:rsid w:val="500A17DF"/>
    <w:rsid w:val="500B2D00"/>
    <w:rsid w:val="5026588C"/>
    <w:rsid w:val="503A6AF1"/>
    <w:rsid w:val="504D3319"/>
    <w:rsid w:val="50555C5A"/>
    <w:rsid w:val="5060476D"/>
    <w:rsid w:val="506E7157"/>
    <w:rsid w:val="5074560B"/>
    <w:rsid w:val="50747A4B"/>
    <w:rsid w:val="50A55554"/>
    <w:rsid w:val="50BE34FF"/>
    <w:rsid w:val="50C2165B"/>
    <w:rsid w:val="50E85E76"/>
    <w:rsid w:val="50EF19CF"/>
    <w:rsid w:val="50F5204E"/>
    <w:rsid w:val="511B0050"/>
    <w:rsid w:val="511D4092"/>
    <w:rsid w:val="511E3B11"/>
    <w:rsid w:val="51283052"/>
    <w:rsid w:val="51360469"/>
    <w:rsid w:val="51380BCD"/>
    <w:rsid w:val="513B5867"/>
    <w:rsid w:val="51454CE8"/>
    <w:rsid w:val="515C2A4B"/>
    <w:rsid w:val="51607159"/>
    <w:rsid w:val="51654F31"/>
    <w:rsid w:val="517C1905"/>
    <w:rsid w:val="51815370"/>
    <w:rsid w:val="51817DE8"/>
    <w:rsid w:val="5184324A"/>
    <w:rsid w:val="518A657C"/>
    <w:rsid w:val="51910A77"/>
    <w:rsid w:val="519311FF"/>
    <w:rsid w:val="519E0796"/>
    <w:rsid w:val="51A56B17"/>
    <w:rsid w:val="51AF6355"/>
    <w:rsid w:val="51B01E97"/>
    <w:rsid w:val="51B556AC"/>
    <w:rsid w:val="51B62E99"/>
    <w:rsid w:val="51BE1955"/>
    <w:rsid w:val="51D80B70"/>
    <w:rsid w:val="51E007EA"/>
    <w:rsid w:val="51E2676F"/>
    <w:rsid w:val="51E77DDF"/>
    <w:rsid w:val="51E8689A"/>
    <w:rsid w:val="5204289B"/>
    <w:rsid w:val="5217598C"/>
    <w:rsid w:val="52324BF3"/>
    <w:rsid w:val="52511989"/>
    <w:rsid w:val="52524C16"/>
    <w:rsid w:val="52543987"/>
    <w:rsid w:val="52624FCC"/>
    <w:rsid w:val="526530E7"/>
    <w:rsid w:val="52672D70"/>
    <w:rsid w:val="526F18F9"/>
    <w:rsid w:val="52727B0F"/>
    <w:rsid w:val="52B32AC0"/>
    <w:rsid w:val="52D506A2"/>
    <w:rsid w:val="52D63A99"/>
    <w:rsid w:val="52D76B76"/>
    <w:rsid w:val="52F35AA7"/>
    <w:rsid w:val="52F80761"/>
    <w:rsid w:val="531D4A64"/>
    <w:rsid w:val="532242B8"/>
    <w:rsid w:val="535C708E"/>
    <w:rsid w:val="53753D6D"/>
    <w:rsid w:val="537921BB"/>
    <w:rsid w:val="537D1196"/>
    <w:rsid w:val="5389380D"/>
    <w:rsid w:val="538E6F88"/>
    <w:rsid w:val="538F59F6"/>
    <w:rsid w:val="5395260D"/>
    <w:rsid w:val="53A16CF7"/>
    <w:rsid w:val="53B344B7"/>
    <w:rsid w:val="53B40F47"/>
    <w:rsid w:val="53BD6A07"/>
    <w:rsid w:val="53C153A3"/>
    <w:rsid w:val="53C40886"/>
    <w:rsid w:val="53D17DBD"/>
    <w:rsid w:val="53DB57E3"/>
    <w:rsid w:val="53EB0A85"/>
    <w:rsid w:val="53EF5AE0"/>
    <w:rsid w:val="53FE38D5"/>
    <w:rsid w:val="54040809"/>
    <w:rsid w:val="540B713D"/>
    <w:rsid w:val="541C0EDE"/>
    <w:rsid w:val="54232354"/>
    <w:rsid w:val="543A0839"/>
    <w:rsid w:val="543B163F"/>
    <w:rsid w:val="544D5C37"/>
    <w:rsid w:val="545603FF"/>
    <w:rsid w:val="546F488D"/>
    <w:rsid w:val="547F1710"/>
    <w:rsid w:val="547F424D"/>
    <w:rsid w:val="54870605"/>
    <w:rsid w:val="548F2152"/>
    <w:rsid w:val="548F33E9"/>
    <w:rsid w:val="54956DCC"/>
    <w:rsid w:val="549E0E43"/>
    <w:rsid w:val="54A47027"/>
    <w:rsid w:val="54D635AB"/>
    <w:rsid w:val="54D808B5"/>
    <w:rsid w:val="54E0553C"/>
    <w:rsid w:val="54ED0C26"/>
    <w:rsid w:val="54ED4F99"/>
    <w:rsid w:val="54F222F2"/>
    <w:rsid w:val="551D6334"/>
    <w:rsid w:val="5521132F"/>
    <w:rsid w:val="552637CE"/>
    <w:rsid w:val="552A7BC8"/>
    <w:rsid w:val="553A5BD1"/>
    <w:rsid w:val="553E5F1B"/>
    <w:rsid w:val="554535E9"/>
    <w:rsid w:val="55493B00"/>
    <w:rsid w:val="554A4879"/>
    <w:rsid w:val="554B7BAF"/>
    <w:rsid w:val="55651104"/>
    <w:rsid w:val="556B6C02"/>
    <w:rsid w:val="55741347"/>
    <w:rsid w:val="55777CC8"/>
    <w:rsid w:val="55864BE6"/>
    <w:rsid w:val="559A6B14"/>
    <w:rsid w:val="559D735E"/>
    <w:rsid w:val="55AC6E9D"/>
    <w:rsid w:val="55BF4839"/>
    <w:rsid w:val="55C4740B"/>
    <w:rsid w:val="55C834CC"/>
    <w:rsid w:val="55CC6A7C"/>
    <w:rsid w:val="55D554B1"/>
    <w:rsid w:val="55E21D9B"/>
    <w:rsid w:val="55F66018"/>
    <w:rsid w:val="56042E78"/>
    <w:rsid w:val="56195771"/>
    <w:rsid w:val="5634508D"/>
    <w:rsid w:val="564C0427"/>
    <w:rsid w:val="5659186D"/>
    <w:rsid w:val="5696489C"/>
    <w:rsid w:val="56C0166B"/>
    <w:rsid w:val="56C53742"/>
    <w:rsid w:val="56D50792"/>
    <w:rsid w:val="56D71254"/>
    <w:rsid w:val="56DF59E8"/>
    <w:rsid w:val="56EC3E34"/>
    <w:rsid w:val="56EC4DC3"/>
    <w:rsid w:val="56F8504B"/>
    <w:rsid w:val="57002057"/>
    <w:rsid w:val="570905DB"/>
    <w:rsid w:val="570F4750"/>
    <w:rsid w:val="571814DD"/>
    <w:rsid w:val="57181FFF"/>
    <w:rsid w:val="5719501E"/>
    <w:rsid w:val="571E7817"/>
    <w:rsid w:val="572A3B6D"/>
    <w:rsid w:val="574307C6"/>
    <w:rsid w:val="576650F6"/>
    <w:rsid w:val="57672EE4"/>
    <w:rsid w:val="576D267F"/>
    <w:rsid w:val="57782C90"/>
    <w:rsid w:val="577950CF"/>
    <w:rsid w:val="578B16A9"/>
    <w:rsid w:val="57AA72A2"/>
    <w:rsid w:val="57B500CB"/>
    <w:rsid w:val="57BD3A43"/>
    <w:rsid w:val="57C10461"/>
    <w:rsid w:val="57C86FB6"/>
    <w:rsid w:val="57D970DC"/>
    <w:rsid w:val="57E72F44"/>
    <w:rsid w:val="581722F5"/>
    <w:rsid w:val="583D1C1D"/>
    <w:rsid w:val="583D6035"/>
    <w:rsid w:val="58430729"/>
    <w:rsid w:val="584B1047"/>
    <w:rsid w:val="5853176F"/>
    <w:rsid w:val="5858058D"/>
    <w:rsid w:val="585A19CC"/>
    <w:rsid w:val="58607B0D"/>
    <w:rsid w:val="586E53FF"/>
    <w:rsid w:val="586F3BA6"/>
    <w:rsid w:val="587B479B"/>
    <w:rsid w:val="588A00DB"/>
    <w:rsid w:val="588E3DD3"/>
    <w:rsid w:val="589B2C48"/>
    <w:rsid w:val="589C4BF9"/>
    <w:rsid w:val="589D58E7"/>
    <w:rsid w:val="58A84DE6"/>
    <w:rsid w:val="58B72C6C"/>
    <w:rsid w:val="58BB5EB5"/>
    <w:rsid w:val="58C91E04"/>
    <w:rsid w:val="58CB2BD7"/>
    <w:rsid w:val="58F64C77"/>
    <w:rsid w:val="58FB500B"/>
    <w:rsid w:val="590C5BA2"/>
    <w:rsid w:val="591802D2"/>
    <w:rsid w:val="591B29B0"/>
    <w:rsid w:val="5924138C"/>
    <w:rsid w:val="59325B0C"/>
    <w:rsid w:val="5954270A"/>
    <w:rsid w:val="5958239F"/>
    <w:rsid w:val="5959108E"/>
    <w:rsid w:val="59654EC4"/>
    <w:rsid w:val="596C35AA"/>
    <w:rsid w:val="598C7400"/>
    <w:rsid w:val="5991561C"/>
    <w:rsid w:val="59981AA8"/>
    <w:rsid w:val="59A54B4D"/>
    <w:rsid w:val="59B24E7D"/>
    <w:rsid w:val="59C82E57"/>
    <w:rsid w:val="59D554F4"/>
    <w:rsid w:val="59D651B5"/>
    <w:rsid w:val="59E013C7"/>
    <w:rsid w:val="59E52275"/>
    <w:rsid w:val="59EA27B7"/>
    <w:rsid w:val="59FE0EF3"/>
    <w:rsid w:val="5A1102AC"/>
    <w:rsid w:val="5A2E7023"/>
    <w:rsid w:val="5A4F51A5"/>
    <w:rsid w:val="5A5C0D28"/>
    <w:rsid w:val="5A617781"/>
    <w:rsid w:val="5A654550"/>
    <w:rsid w:val="5A683600"/>
    <w:rsid w:val="5A7238F3"/>
    <w:rsid w:val="5A772EE3"/>
    <w:rsid w:val="5A7D34AE"/>
    <w:rsid w:val="5A7F342E"/>
    <w:rsid w:val="5A8F3EC6"/>
    <w:rsid w:val="5A94627C"/>
    <w:rsid w:val="5AA004E9"/>
    <w:rsid w:val="5AA415B6"/>
    <w:rsid w:val="5AAD65C5"/>
    <w:rsid w:val="5AB11C02"/>
    <w:rsid w:val="5AB346C0"/>
    <w:rsid w:val="5AD34279"/>
    <w:rsid w:val="5AD3784A"/>
    <w:rsid w:val="5AE25B53"/>
    <w:rsid w:val="5B074FBD"/>
    <w:rsid w:val="5B0D5C95"/>
    <w:rsid w:val="5B117F79"/>
    <w:rsid w:val="5B164AEE"/>
    <w:rsid w:val="5B1A17A2"/>
    <w:rsid w:val="5B1A42EC"/>
    <w:rsid w:val="5B23312B"/>
    <w:rsid w:val="5B2630E4"/>
    <w:rsid w:val="5B3A209C"/>
    <w:rsid w:val="5B3B2E64"/>
    <w:rsid w:val="5B3E095A"/>
    <w:rsid w:val="5B522F61"/>
    <w:rsid w:val="5B5E63DA"/>
    <w:rsid w:val="5B7160E4"/>
    <w:rsid w:val="5B820514"/>
    <w:rsid w:val="5B8D6CBF"/>
    <w:rsid w:val="5B9330C3"/>
    <w:rsid w:val="5B962088"/>
    <w:rsid w:val="5BBF5889"/>
    <w:rsid w:val="5BBF7BC3"/>
    <w:rsid w:val="5BC540B8"/>
    <w:rsid w:val="5BC63676"/>
    <w:rsid w:val="5BC732CD"/>
    <w:rsid w:val="5BCB01CE"/>
    <w:rsid w:val="5BE62A14"/>
    <w:rsid w:val="5BE94DEE"/>
    <w:rsid w:val="5BF736EF"/>
    <w:rsid w:val="5C063964"/>
    <w:rsid w:val="5C11147A"/>
    <w:rsid w:val="5C276728"/>
    <w:rsid w:val="5C5A5991"/>
    <w:rsid w:val="5C5B77A9"/>
    <w:rsid w:val="5C611229"/>
    <w:rsid w:val="5C6C171B"/>
    <w:rsid w:val="5C712CAB"/>
    <w:rsid w:val="5C765E1E"/>
    <w:rsid w:val="5C810645"/>
    <w:rsid w:val="5C8478E1"/>
    <w:rsid w:val="5C8F4DC3"/>
    <w:rsid w:val="5CA85758"/>
    <w:rsid w:val="5CAB0F6F"/>
    <w:rsid w:val="5CB309A7"/>
    <w:rsid w:val="5CB6277D"/>
    <w:rsid w:val="5CB71C2C"/>
    <w:rsid w:val="5CC25C56"/>
    <w:rsid w:val="5CD030C8"/>
    <w:rsid w:val="5CED6B86"/>
    <w:rsid w:val="5CEE6205"/>
    <w:rsid w:val="5CFD1C22"/>
    <w:rsid w:val="5D072AA1"/>
    <w:rsid w:val="5D123DF3"/>
    <w:rsid w:val="5D16491A"/>
    <w:rsid w:val="5D1726F7"/>
    <w:rsid w:val="5D292B67"/>
    <w:rsid w:val="5D2B3FCC"/>
    <w:rsid w:val="5D437F2E"/>
    <w:rsid w:val="5D5105F4"/>
    <w:rsid w:val="5D5B041E"/>
    <w:rsid w:val="5D5F77BE"/>
    <w:rsid w:val="5D61269E"/>
    <w:rsid w:val="5D631F50"/>
    <w:rsid w:val="5D6751D1"/>
    <w:rsid w:val="5D676E3C"/>
    <w:rsid w:val="5D6D75B7"/>
    <w:rsid w:val="5D781D8B"/>
    <w:rsid w:val="5D827F95"/>
    <w:rsid w:val="5D83391F"/>
    <w:rsid w:val="5D836BE5"/>
    <w:rsid w:val="5D86767D"/>
    <w:rsid w:val="5D9365C3"/>
    <w:rsid w:val="5D9E628D"/>
    <w:rsid w:val="5DA66083"/>
    <w:rsid w:val="5DB250F9"/>
    <w:rsid w:val="5DBE6DE3"/>
    <w:rsid w:val="5DC0139E"/>
    <w:rsid w:val="5DC67EFA"/>
    <w:rsid w:val="5DCC56E6"/>
    <w:rsid w:val="5DD07728"/>
    <w:rsid w:val="5DDC1EBC"/>
    <w:rsid w:val="5DF3156B"/>
    <w:rsid w:val="5DF45405"/>
    <w:rsid w:val="5E035A04"/>
    <w:rsid w:val="5E042438"/>
    <w:rsid w:val="5E0F2D0E"/>
    <w:rsid w:val="5E136F03"/>
    <w:rsid w:val="5E143C80"/>
    <w:rsid w:val="5E1E4D5C"/>
    <w:rsid w:val="5E237935"/>
    <w:rsid w:val="5E420ADA"/>
    <w:rsid w:val="5E422F68"/>
    <w:rsid w:val="5E426CB3"/>
    <w:rsid w:val="5E463FA4"/>
    <w:rsid w:val="5E5E3969"/>
    <w:rsid w:val="5E79051C"/>
    <w:rsid w:val="5E7B4908"/>
    <w:rsid w:val="5E876B18"/>
    <w:rsid w:val="5E96796E"/>
    <w:rsid w:val="5EA513A6"/>
    <w:rsid w:val="5EA5180E"/>
    <w:rsid w:val="5EB07984"/>
    <w:rsid w:val="5EB153BA"/>
    <w:rsid w:val="5EB415B8"/>
    <w:rsid w:val="5EEE3F19"/>
    <w:rsid w:val="5EEF1BCF"/>
    <w:rsid w:val="5EF1591F"/>
    <w:rsid w:val="5EF66579"/>
    <w:rsid w:val="5EF675AA"/>
    <w:rsid w:val="5F004880"/>
    <w:rsid w:val="5F075E73"/>
    <w:rsid w:val="5F0A2F27"/>
    <w:rsid w:val="5F0E39DC"/>
    <w:rsid w:val="5F183E43"/>
    <w:rsid w:val="5F21206A"/>
    <w:rsid w:val="5F294FB7"/>
    <w:rsid w:val="5F3A7FC8"/>
    <w:rsid w:val="5F4253D5"/>
    <w:rsid w:val="5F4F1971"/>
    <w:rsid w:val="5F505728"/>
    <w:rsid w:val="5F5072A5"/>
    <w:rsid w:val="5F634A37"/>
    <w:rsid w:val="5F63716E"/>
    <w:rsid w:val="5F6E4097"/>
    <w:rsid w:val="5F7077CC"/>
    <w:rsid w:val="5F83237F"/>
    <w:rsid w:val="5F8B0825"/>
    <w:rsid w:val="5F8F7FB2"/>
    <w:rsid w:val="5F9920D6"/>
    <w:rsid w:val="5FB30B43"/>
    <w:rsid w:val="5FC229C1"/>
    <w:rsid w:val="5FC54361"/>
    <w:rsid w:val="5FD75686"/>
    <w:rsid w:val="5FE23EF3"/>
    <w:rsid w:val="5FF331B3"/>
    <w:rsid w:val="60065034"/>
    <w:rsid w:val="60065688"/>
    <w:rsid w:val="60066F70"/>
    <w:rsid w:val="60402EF8"/>
    <w:rsid w:val="604842AF"/>
    <w:rsid w:val="60490A7A"/>
    <w:rsid w:val="605B3830"/>
    <w:rsid w:val="605E2D11"/>
    <w:rsid w:val="6065645C"/>
    <w:rsid w:val="60714100"/>
    <w:rsid w:val="607168B9"/>
    <w:rsid w:val="608027CF"/>
    <w:rsid w:val="60895F99"/>
    <w:rsid w:val="60940E72"/>
    <w:rsid w:val="609805E0"/>
    <w:rsid w:val="609F6F03"/>
    <w:rsid w:val="60AD70D2"/>
    <w:rsid w:val="60C153B2"/>
    <w:rsid w:val="60CA5997"/>
    <w:rsid w:val="60D9152A"/>
    <w:rsid w:val="60EC4E87"/>
    <w:rsid w:val="610D61A8"/>
    <w:rsid w:val="61125EFB"/>
    <w:rsid w:val="611B50C1"/>
    <w:rsid w:val="61316A23"/>
    <w:rsid w:val="61357E8B"/>
    <w:rsid w:val="614B096E"/>
    <w:rsid w:val="614E7A33"/>
    <w:rsid w:val="6154108E"/>
    <w:rsid w:val="615B0974"/>
    <w:rsid w:val="615C0010"/>
    <w:rsid w:val="616A3B4C"/>
    <w:rsid w:val="61841BD7"/>
    <w:rsid w:val="618D296C"/>
    <w:rsid w:val="618D3BEA"/>
    <w:rsid w:val="619D1288"/>
    <w:rsid w:val="61A11716"/>
    <w:rsid w:val="61A92379"/>
    <w:rsid w:val="61AA6757"/>
    <w:rsid w:val="61C11F70"/>
    <w:rsid w:val="61C34E11"/>
    <w:rsid w:val="61C47CE8"/>
    <w:rsid w:val="61CB4DFE"/>
    <w:rsid w:val="61DB091C"/>
    <w:rsid w:val="61DD2840"/>
    <w:rsid w:val="61E25E5D"/>
    <w:rsid w:val="61F671BB"/>
    <w:rsid w:val="61FA7FA2"/>
    <w:rsid w:val="620934ED"/>
    <w:rsid w:val="62122FF4"/>
    <w:rsid w:val="621873FA"/>
    <w:rsid w:val="621F21A2"/>
    <w:rsid w:val="623B6FB1"/>
    <w:rsid w:val="62434786"/>
    <w:rsid w:val="626B6222"/>
    <w:rsid w:val="628A3FE1"/>
    <w:rsid w:val="62933035"/>
    <w:rsid w:val="62A6082C"/>
    <w:rsid w:val="62C0422E"/>
    <w:rsid w:val="62C111C6"/>
    <w:rsid w:val="62C67790"/>
    <w:rsid w:val="62E2275C"/>
    <w:rsid w:val="62F81FED"/>
    <w:rsid w:val="63004BAB"/>
    <w:rsid w:val="63021149"/>
    <w:rsid w:val="630D1162"/>
    <w:rsid w:val="630E0CBD"/>
    <w:rsid w:val="631C5897"/>
    <w:rsid w:val="632347AF"/>
    <w:rsid w:val="632A023E"/>
    <w:rsid w:val="633936A3"/>
    <w:rsid w:val="63494E18"/>
    <w:rsid w:val="634F6163"/>
    <w:rsid w:val="63545AEC"/>
    <w:rsid w:val="635C0D9F"/>
    <w:rsid w:val="636935DA"/>
    <w:rsid w:val="637E7E07"/>
    <w:rsid w:val="63834150"/>
    <w:rsid w:val="63950E07"/>
    <w:rsid w:val="639C2B4F"/>
    <w:rsid w:val="63A05AAA"/>
    <w:rsid w:val="63AD6150"/>
    <w:rsid w:val="63C13564"/>
    <w:rsid w:val="63C40E67"/>
    <w:rsid w:val="63C418BF"/>
    <w:rsid w:val="63C56922"/>
    <w:rsid w:val="63C828BE"/>
    <w:rsid w:val="63CC393E"/>
    <w:rsid w:val="63DD587F"/>
    <w:rsid w:val="63E23EFC"/>
    <w:rsid w:val="64036E48"/>
    <w:rsid w:val="64055071"/>
    <w:rsid w:val="64144C98"/>
    <w:rsid w:val="642C0B92"/>
    <w:rsid w:val="6444642D"/>
    <w:rsid w:val="644F092C"/>
    <w:rsid w:val="64676529"/>
    <w:rsid w:val="646E6B4F"/>
    <w:rsid w:val="64777EE0"/>
    <w:rsid w:val="648211CC"/>
    <w:rsid w:val="64911BBF"/>
    <w:rsid w:val="649A7FC0"/>
    <w:rsid w:val="64A06158"/>
    <w:rsid w:val="64AA3BD0"/>
    <w:rsid w:val="64AE5384"/>
    <w:rsid w:val="64C55A61"/>
    <w:rsid w:val="64ED07CF"/>
    <w:rsid w:val="64EF20E9"/>
    <w:rsid w:val="64F44D9C"/>
    <w:rsid w:val="64F84D3D"/>
    <w:rsid w:val="65016917"/>
    <w:rsid w:val="65086CCF"/>
    <w:rsid w:val="65102E3B"/>
    <w:rsid w:val="65170FFC"/>
    <w:rsid w:val="652842B5"/>
    <w:rsid w:val="655B7E2E"/>
    <w:rsid w:val="656655EA"/>
    <w:rsid w:val="656B33F0"/>
    <w:rsid w:val="657121D5"/>
    <w:rsid w:val="657A372F"/>
    <w:rsid w:val="65866092"/>
    <w:rsid w:val="65A442BA"/>
    <w:rsid w:val="65A54648"/>
    <w:rsid w:val="65A62204"/>
    <w:rsid w:val="65A64DFD"/>
    <w:rsid w:val="65C07C91"/>
    <w:rsid w:val="65D910EF"/>
    <w:rsid w:val="65DA6274"/>
    <w:rsid w:val="65E240AB"/>
    <w:rsid w:val="65EE4829"/>
    <w:rsid w:val="65F6234F"/>
    <w:rsid w:val="6601174D"/>
    <w:rsid w:val="6613481C"/>
    <w:rsid w:val="66194BD7"/>
    <w:rsid w:val="66364BE3"/>
    <w:rsid w:val="66507267"/>
    <w:rsid w:val="665A7DAC"/>
    <w:rsid w:val="667941AD"/>
    <w:rsid w:val="66995E38"/>
    <w:rsid w:val="669D5735"/>
    <w:rsid w:val="66AA6977"/>
    <w:rsid w:val="66B525C8"/>
    <w:rsid w:val="66BD5B9B"/>
    <w:rsid w:val="66BE624A"/>
    <w:rsid w:val="66C21E3E"/>
    <w:rsid w:val="66C41DD0"/>
    <w:rsid w:val="66C53224"/>
    <w:rsid w:val="66C56FF7"/>
    <w:rsid w:val="66CC354E"/>
    <w:rsid w:val="66CD6919"/>
    <w:rsid w:val="66E62603"/>
    <w:rsid w:val="66EA0400"/>
    <w:rsid w:val="66F2106E"/>
    <w:rsid w:val="66FE51FF"/>
    <w:rsid w:val="67046310"/>
    <w:rsid w:val="67107BA4"/>
    <w:rsid w:val="6729087F"/>
    <w:rsid w:val="67363858"/>
    <w:rsid w:val="674B161F"/>
    <w:rsid w:val="675E440A"/>
    <w:rsid w:val="6766704C"/>
    <w:rsid w:val="67890AAA"/>
    <w:rsid w:val="67896B76"/>
    <w:rsid w:val="678E4884"/>
    <w:rsid w:val="67A266FB"/>
    <w:rsid w:val="67A35C28"/>
    <w:rsid w:val="67A93AE5"/>
    <w:rsid w:val="67B13C28"/>
    <w:rsid w:val="67C718D1"/>
    <w:rsid w:val="67D55C76"/>
    <w:rsid w:val="68004259"/>
    <w:rsid w:val="6802650B"/>
    <w:rsid w:val="6809298D"/>
    <w:rsid w:val="681C38A5"/>
    <w:rsid w:val="68207393"/>
    <w:rsid w:val="68407BFA"/>
    <w:rsid w:val="68540121"/>
    <w:rsid w:val="685A4A9C"/>
    <w:rsid w:val="68644497"/>
    <w:rsid w:val="686B100D"/>
    <w:rsid w:val="687938F3"/>
    <w:rsid w:val="68853E77"/>
    <w:rsid w:val="68883D11"/>
    <w:rsid w:val="688B13F7"/>
    <w:rsid w:val="688E5E17"/>
    <w:rsid w:val="68937A5E"/>
    <w:rsid w:val="68A072AC"/>
    <w:rsid w:val="68B43AD8"/>
    <w:rsid w:val="68B4590A"/>
    <w:rsid w:val="68C84CF7"/>
    <w:rsid w:val="68DD74D8"/>
    <w:rsid w:val="68E13388"/>
    <w:rsid w:val="68E14482"/>
    <w:rsid w:val="68FA2971"/>
    <w:rsid w:val="68FC372B"/>
    <w:rsid w:val="690B53A5"/>
    <w:rsid w:val="69150277"/>
    <w:rsid w:val="69193001"/>
    <w:rsid w:val="69266621"/>
    <w:rsid w:val="693473AA"/>
    <w:rsid w:val="693E274E"/>
    <w:rsid w:val="694F1A58"/>
    <w:rsid w:val="69572A62"/>
    <w:rsid w:val="69730638"/>
    <w:rsid w:val="69732C11"/>
    <w:rsid w:val="69846CD3"/>
    <w:rsid w:val="698B4FD1"/>
    <w:rsid w:val="69A03FF0"/>
    <w:rsid w:val="69A53459"/>
    <w:rsid w:val="69A74365"/>
    <w:rsid w:val="69DB4868"/>
    <w:rsid w:val="69EA02D1"/>
    <w:rsid w:val="69EB2C89"/>
    <w:rsid w:val="69EC5DAF"/>
    <w:rsid w:val="69F238F6"/>
    <w:rsid w:val="69F84AEC"/>
    <w:rsid w:val="69FF04C5"/>
    <w:rsid w:val="6A1336CF"/>
    <w:rsid w:val="6A1D2909"/>
    <w:rsid w:val="6A255066"/>
    <w:rsid w:val="6A2A3FDB"/>
    <w:rsid w:val="6A392AFB"/>
    <w:rsid w:val="6A44610D"/>
    <w:rsid w:val="6A452D07"/>
    <w:rsid w:val="6A472E9C"/>
    <w:rsid w:val="6A624A98"/>
    <w:rsid w:val="6A7172B1"/>
    <w:rsid w:val="6A7A2B04"/>
    <w:rsid w:val="6A8307E4"/>
    <w:rsid w:val="6A8F7FF6"/>
    <w:rsid w:val="6A987D1C"/>
    <w:rsid w:val="6AA11F9C"/>
    <w:rsid w:val="6AA91A7C"/>
    <w:rsid w:val="6AA9644B"/>
    <w:rsid w:val="6AC90C2C"/>
    <w:rsid w:val="6AD91928"/>
    <w:rsid w:val="6AE958B8"/>
    <w:rsid w:val="6AE977AD"/>
    <w:rsid w:val="6AEA626A"/>
    <w:rsid w:val="6AFC2ADF"/>
    <w:rsid w:val="6B07582D"/>
    <w:rsid w:val="6B0F149F"/>
    <w:rsid w:val="6B1E06D1"/>
    <w:rsid w:val="6B21023E"/>
    <w:rsid w:val="6B2667E8"/>
    <w:rsid w:val="6B3354E9"/>
    <w:rsid w:val="6B557281"/>
    <w:rsid w:val="6B643931"/>
    <w:rsid w:val="6B64505D"/>
    <w:rsid w:val="6B726319"/>
    <w:rsid w:val="6B7E1244"/>
    <w:rsid w:val="6B8A64DA"/>
    <w:rsid w:val="6B8B660D"/>
    <w:rsid w:val="6B8D18C1"/>
    <w:rsid w:val="6B8D534D"/>
    <w:rsid w:val="6B8F6404"/>
    <w:rsid w:val="6B9A5701"/>
    <w:rsid w:val="6BAE1511"/>
    <w:rsid w:val="6BB964FA"/>
    <w:rsid w:val="6BBE70AF"/>
    <w:rsid w:val="6BBF31C9"/>
    <w:rsid w:val="6BE1568B"/>
    <w:rsid w:val="6BEF3849"/>
    <w:rsid w:val="6C044C18"/>
    <w:rsid w:val="6C0672D9"/>
    <w:rsid w:val="6C120F5B"/>
    <w:rsid w:val="6C1A0C9E"/>
    <w:rsid w:val="6C2020BD"/>
    <w:rsid w:val="6C2500A5"/>
    <w:rsid w:val="6C3813B7"/>
    <w:rsid w:val="6C3A6AF2"/>
    <w:rsid w:val="6C4776B7"/>
    <w:rsid w:val="6C60423C"/>
    <w:rsid w:val="6C6E5F6F"/>
    <w:rsid w:val="6C6F7EED"/>
    <w:rsid w:val="6C770C4C"/>
    <w:rsid w:val="6CB40006"/>
    <w:rsid w:val="6CBF0ECF"/>
    <w:rsid w:val="6CC05F22"/>
    <w:rsid w:val="6CC463C4"/>
    <w:rsid w:val="6CD36D8C"/>
    <w:rsid w:val="6CF251FF"/>
    <w:rsid w:val="6CF30DB6"/>
    <w:rsid w:val="6CF32EBF"/>
    <w:rsid w:val="6CFA75E0"/>
    <w:rsid w:val="6D025A2D"/>
    <w:rsid w:val="6D04142E"/>
    <w:rsid w:val="6D060675"/>
    <w:rsid w:val="6D0A542D"/>
    <w:rsid w:val="6D0F56D0"/>
    <w:rsid w:val="6D1F0D6A"/>
    <w:rsid w:val="6D2002E6"/>
    <w:rsid w:val="6D220D98"/>
    <w:rsid w:val="6D3E32E2"/>
    <w:rsid w:val="6D511C7B"/>
    <w:rsid w:val="6D5835BD"/>
    <w:rsid w:val="6D702546"/>
    <w:rsid w:val="6D827EB8"/>
    <w:rsid w:val="6D8C7471"/>
    <w:rsid w:val="6D8F394B"/>
    <w:rsid w:val="6D9039CA"/>
    <w:rsid w:val="6DAD540B"/>
    <w:rsid w:val="6DC66A84"/>
    <w:rsid w:val="6DE6435A"/>
    <w:rsid w:val="6DF22CA1"/>
    <w:rsid w:val="6DF676B2"/>
    <w:rsid w:val="6E000787"/>
    <w:rsid w:val="6E070EE5"/>
    <w:rsid w:val="6E154EA9"/>
    <w:rsid w:val="6E1808E0"/>
    <w:rsid w:val="6E1D4AB0"/>
    <w:rsid w:val="6E2B50B2"/>
    <w:rsid w:val="6E4B6C92"/>
    <w:rsid w:val="6E500494"/>
    <w:rsid w:val="6E56663F"/>
    <w:rsid w:val="6E5673E4"/>
    <w:rsid w:val="6E582D0D"/>
    <w:rsid w:val="6E6C64AC"/>
    <w:rsid w:val="6E837F4A"/>
    <w:rsid w:val="6EAA2CA8"/>
    <w:rsid w:val="6EAE5DE7"/>
    <w:rsid w:val="6EB9199E"/>
    <w:rsid w:val="6EBC4174"/>
    <w:rsid w:val="6ECF32B8"/>
    <w:rsid w:val="6ED75AA6"/>
    <w:rsid w:val="6EEE4B8C"/>
    <w:rsid w:val="6EFA43E4"/>
    <w:rsid w:val="6F004E03"/>
    <w:rsid w:val="6F0B4B2C"/>
    <w:rsid w:val="6F1776AD"/>
    <w:rsid w:val="6F18699E"/>
    <w:rsid w:val="6F396D31"/>
    <w:rsid w:val="6F4E1A6B"/>
    <w:rsid w:val="6F532332"/>
    <w:rsid w:val="6F5736DB"/>
    <w:rsid w:val="6F5B4673"/>
    <w:rsid w:val="6F64208A"/>
    <w:rsid w:val="6F796402"/>
    <w:rsid w:val="6F8B303C"/>
    <w:rsid w:val="6F9D5180"/>
    <w:rsid w:val="6F9F6722"/>
    <w:rsid w:val="6FAC73DB"/>
    <w:rsid w:val="6FCA48C0"/>
    <w:rsid w:val="6FDE4C2D"/>
    <w:rsid w:val="6FF75D51"/>
    <w:rsid w:val="70095D19"/>
    <w:rsid w:val="70173914"/>
    <w:rsid w:val="70342CA5"/>
    <w:rsid w:val="70343743"/>
    <w:rsid w:val="703674CE"/>
    <w:rsid w:val="70414B02"/>
    <w:rsid w:val="70476BA0"/>
    <w:rsid w:val="705C6218"/>
    <w:rsid w:val="706E19AA"/>
    <w:rsid w:val="70936047"/>
    <w:rsid w:val="70995A04"/>
    <w:rsid w:val="70A04A8C"/>
    <w:rsid w:val="70B46A76"/>
    <w:rsid w:val="70B933BD"/>
    <w:rsid w:val="70C25205"/>
    <w:rsid w:val="70D732E0"/>
    <w:rsid w:val="70DE7B0E"/>
    <w:rsid w:val="70E64CC7"/>
    <w:rsid w:val="71022D76"/>
    <w:rsid w:val="710321B8"/>
    <w:rsid w:val="71071EFA"/>
    <w:rsid w:val="71087CE8"/>
    <w:rsid w:val="710C2B1C"/>
    <w:rsid w:val="710D441A"/>
    <w:rsid w:val="713004A9"/>
    <w:rsid w:val="71560F55"/>
    <w:rsid w:val="716A4037"/>
    <w:rsid w:val="716D0F99"/>
    <w:rsid w:val="71737302"/>
    <w:rsid w:val="7180177A"/>
    <w:rsid w:val="718325F7"/>
    <w:rsid w:val="718844D0"/>
    <w:rsid w:val="719862B0"/>
    <w:rsid w:val="71A11BD9"/>
    <w:rsid w:val="71A34B2F"/>
    <w:rsid w:val="71AB5C99"/>
    <w:rsid w:val="71AD12D3"/>
    <w:rsid w:val="71B64AFE"/>
    <w:rsid w:val="71D1795D"/>
    <w:rsid w:val="71D32FA1"/>
    <w:rsid w:val="71DA1123"/>
    <w:rsid w:val="71E73175"/>
    <w:rsid w:val="71E91071"/>
    <w:rsid w:val="71EA203E"/>
    <w:rsid w:val="71F4419F"/>
    <w:rsid w:val="71F4500A"/>
    <w:rsid w:val="71F6186B"/>
    <w:rsid w:val="720658F2"/>
    <w:rsid w:val="720D173C"/>
    <w:rsid w:val="72151CB4"/>
    <w:rsid w:val="72183C09"/>
    <w:rsid w:val="722731C5"/>
    <w:rsid w:val="72297F7B"/>
    <w:rsid w:val="72335988"/>
    <w:rsid w:val="72406FD7"/>
    <w:rsid w:val="725400DF"/>
    <w:rsid w:val="725C589D"/>
    <w:rsid w:val="72683B3E"/>
    <w:rsid w:val="727A5D97"/>
    <w:rsid w:val="727F515C"/>
    <w:rsid w:val="72865497"/>
    <w:rsid w:val="729E4C28"/>
    <w:rsid w:val="72A262A2"/>
    <w:rsid w:val="72A46971"/>
    <w:rsid w:val="72B92583"/>
    <w:rsid w:val="72C833E1"/>
    <w:rsid w:val="72CB03A1"/>
    <w:rsid w:val="72D8040A"/>
    <w:rsid w:val="72EB459F"/>
    <w:rsid w:val="72F2525B"/>
    <w:rsid w:val="72F90EAF"/>
    <w:rsid w:val="72FC4E87"/>
    <w:rsid w:val="731A3B63"/>
    <w:rsid w:val="731A4FAA"/>
    <w:rsid w:val="732264CA"/>
    <w:rsid w:val="732706F9"/>
    <w:rsid w:val="734732AC"/>
    <w:rsid w:val="734A5EAD"/>
    <w:rsid w:val="735647C5"/>
    <w:rsid w:val="737443DA"/>
    <w:rsid w:val="739808FD"/>
    <w:rsid w:val="73A559A7"/>
    <w:rsid w:val="73DF69CA"/>
    <w:rsid w:val="74022092"/>
    <w:rsid w:val="74056F2E"/>
    <w:rsid w:val="740A456F"/>
    <w:rsid w:val="74277441"/>
    <w:rsid w:val="74395790"/>
    <w:rsid w:val="74421232"/>
    <w:rsid w:val="74474E17"/>
    <w:rsid w:val="745167DA"/>
    <w:rsid w:val="74667072"/>
    <w:rsid w:val="74672A59"/>
    <w:rsid w:val="74692543"/>
    <w:rsid w:val="748F3650"/>
    <w:rsid w:val="749354E6"/>
    <w:rsid w:val="74947560"/>
    <w:rsid w:val="749B042F"/>
    <w:rsid w:val="74A31F70"/>
    <w:rsid w:val="74A4476D"/>
    <w:rsid w:val="74A5619E"/>
    <w:rsid w:val="74AE0017"/>
    <w:rsid w:val="74CF0740"/>
    <w:rsid w:val="74E07E74"/>
    <w:rsid w:val="74F86451"/>
    <w:rsid w:val="750B6AEA"/>
    <w:rsid w:val="750E7939"/>
    <w:rsid w:val="752016DF"/>
    <w:rsid w:val="7523074B"/>
    <w:rsid w:val="75257CDA"/>
    <w:rsid w:val="752E5A03"/>
    <w:rsid w:val="75301BA2"/>
    <w:rsid w:val="753E3CBF"/>
    <w:rsid w:val="7547744A"/>
    <w:rsid w:val="75497F5F"/>
    <w:rsid w:val="75611D03"/>
    <w:rsid w:val="75780291"/>
    <w:rsid w:val="758568D4"/>
    <w:rsid w:val="75A47A92"/>
    <w:rsid w:val="75A87696"/>
    <w:rsid w:val="75B3511C"/>
    <w:rsid w:val="75C834AD"/>
    <w:rsid w:val="75D7699B"/>
    <w:rsid w:val="75E225B5"/>
    <w:rsid w:val="75F76E5E"/>
    <w:rsid w:val="761C6916"/>
    <w:rsid w:val="762A0CAC"/>
    <w:rsid w:val="76556588"/>
    <w:rsid w:val="76592168"/>
    <w:rsid w:val="765E3436"/>
    <w:rsid w:val="76747751"/>
    <w:rsid w:val="767F134D"/>
    <w:rsid w:val="7682150B"/>
    <w:rsid w:val="76857016"/>
    <w:rsid w:val="76920339"/>
    <w:rsid w:val="769B21F1"/>
    <w:rsid w:val="769E1B5A"/>
    <w:rsid w:val="76AB6D5C"/>
    <w:rsid w:val="76BA05D5"/>
    <w:rsid w:val="76F13DF0"/>
    <w:rsid w:val="77007D1B"/>
    <w:rsid w:val="771A5453"/>
    <w:rsid w:val="772812CA"/>
    <w:rsid w:val="772A73B4"/>
    <w:rsid w:val="774C51D4"/>
    <w:rsid w:val="774D1A46"/>
    <w:rsid w:val="775963D6"/>
    <w:rsid w:val="77600F9D"/>
    <w:rsid w:val="776F28B2"/>
    <w:rsid w:val="77782F0E"/>
    <w:rsid w:val="777A1F53"/>
    <w:rsid w:val="777E3EBF"/>
    <w:rsid w:val="77803215"/>
    <w:rsid w:val="778F3FFB"/>
    <w:rsid w:val="779D6AC4"/>
    <w:rsid w:val="779E373E"/>
    <w:rsid w:val="77AB268C"/>
    <w:rsid w:val="77B03B59"/>
    <w:rsid w:val="77B5354D"/>
    <w:rsid w:val="77C87979"/>
    <w:rsid w:val="77CE7DF7"/>
    <w:rsid w:val="77D34985"/>
    <w:rsid w:val="77E35738"/>
    <w:rsid w:val="77F67FDD"/>
    <w:rsid w:val="78116AB8"/>
    <w:rsid w:val="78171C08"/>
    <w:rsid w:val="782B700C"/>
    <w:rsid w:val="784C2D79"/>
    <w:rsid w:val="784F22B7"/>
    <w:rsid w:val="784F55D0"/>
    <w:rsid w:val="78576D28"/>
    <w:rsid w:val="785B2502"/>
    <w:rsid w:val="7860497D"/>
    <w:rsid w:val="78663ED1"/>
    <w:rsid w:val="787837BB"/>
    <w:rsid w:val="78817672"/>
    <w:rsid w:val="788E3290"/>
    <w:rsid w:val="78966D4A"/>
    <w:rsid w:val="789A6B32"/>
    <w:rsid w:val="78A46263"/>
    <w:rsid w:val="78B173AD"/>
    <w:rsid w:val="78B24DB2"/>
    <w:rsid w:val="78BA6767"/>
    <w:rsid w:val="78BF3CD6"/>
    <w:rsid w:val="78CD6A5F"/>
    <w:rsid w:val="78D630A9"/>
    <w:rsid w:val="78E2730E"/>
    <w:rsid w:val="78E50884"/>
    <w:rsid w:val="790B434B"/>
    <w:rsid w:val="792C3B64"/>
    <w:rsid w:val="792E3C51"/>
    <w:rsid w:val="792F355C"/>
    <w:rsid w:val="793122E3"/>
    <w:rsid w:val="793131C9"/>
    <w:rsid w:val="79410B2D"/>
    <w:rsid w:val="794762A8"/>
    <w:rsid w:val="794D4EF6"/>
    <w:rsid w:val="79642F9C"/>
    <w:rsid w:val="796C4641"/>
    <w:rsid w:val="7980616F"/>
    <w:rsid w:val="7983092C"/>
    <w:rsid w:val="79845CF4"/>
    <w:rsid w:val="79945B05"/>
    <w:rsid w:val="7997596A"/>
    <w:rsid w:val="79993778"/>
    <w:rsid w:val="799B2F0C"/>
    <w:rsid w:val="799D1919"/>
    <w:rsid w:val="799F5597"/>
    <w:rsid w:val="79AD4E13"/>
    <w:rsid w:val="79B61275"/>
    <w:rsid w:val="79B9430D"/>
    <w:rsid w:val="79C804B4"/>
    <w:rsid w:val="79D31AEC"/>
    <w:rsid w:val="79DA6B91"/>
    <w:rsid w:val="79FC52E4"/>
    <w:rsid w:val="7A072410"/>
    <w:rsid w:val="7A0E007D"/>
    <w:rsid w:val="7A204859"/>
    <w:rsid w:val="7A352B8D"/>
    <w:rsid w:val="7A4B62B3"/>
    <w:rsid w:val="7A7C79C8"/>
    <w:rsid w:val="7A941558"/>
    <w:rsid w:val="7A9C119C"/>
    <w:rsid w:val="7AA83AE5"/>
    <w:rsid w:val="7AAD2AD4"/>
    <w:rsid w:val="7ACB5D64"/>
    <w:rsid w:val="7ADE1FA5"/>
    <w:rsid w:val="7AE02943"/>
    <w:rsid w:val="7AE44663"/>
    <w:rsid w:val="7AE55FDC"/>
    <w:rsid w:val="7AE95648"/>
    <w:rsid w:val="7B0074CB"/>
    <w:rsid w:val="7B151B89"/>
    <w:rsid w:val="7B1A2A35"/>
    <w:rsid w:val="7B3111C1"/>
    <w:rsid w:val="7B313528"/>
    <w:rsid w:val="7B3142AB"/>
    <w:rsid w:val="7B4467C8"/>
    <w:rsid w:val="7B4C60BA"/>
    <w:rsid w:val="7B58479C"/>
    <w:rsid w:val="7B6443B1"/>
    <w:rsid w:val="7B68396E"/>
    <w:rsid w:val="7B743797"/>
    <w:rsid w:val="7B7E1827"/>
    <w:rsid w:val="7B9025FD"/>
    <w:rsid w:val="7B971377"/>
    <w:rsid w:val="7BB35E76"/>
    <w:rsid w:val="7BB565D2"/>
    <w:rsid w:val="7BC21317"/>
    <w:rsid w:val="7BC57DDB"/>
    <w:rsid w:val="7BCF1270"/>
    <w:rsid w:val="7BD25FAA"/>
    <w:rsid w:val="7BE723F9"/>
    <w:rsid w:val="7BF63E85"/>
    <w:rsid w:val="7BF97B8E"/>
    <w:rsid w:val="7C0C0492"/>
    <w:rsid w:val="7C0D30AD"/>
    <w:rsid w:val="7C146A64"/>
    <w:rsid w:val="7C194B2E"/>
    <w:rsid w:val="7C270702"/>
    <w:rsid w:val="7C414215"/>
    <w:rsid w:val="7C41685C"/>
    <w:rsid w:val="7C6614C6"/>
    <w:rsid w:val="7C680FDF"/>
    <w:rsid w:val="7C7269C2"/>
    <w:rsid w:val="7C7336A1"/>
    <w:rsid w:val="7C765821"/>
    <w:rsid w:val="7C79008D"/>
    <w:rsid w:val="7C794E02"/>
    <w:rsid w:val="7C7A2768"/>
    <w:rsid w:val="7C875C7E"/>
    <w:rsid w:val="7C8810E0"/>
    <w:rsid w:val="7C954BB2"/>
    <w:rsid w:val="7C9873B5"/>
    <w:rsid w:val="7C9C35DD"/>
    <w:rsid w:val="7CA60FCE"/>
    <w:rsid w:val="7CC32274"/>
    <w:rsid w:val="7CC44A2B"/>
    <w:rsid w:val="7CD96147"/>
    <w:rsid w:val="7CDC20D9"/>
    <w:rsid w:val="7CE77987"/>
    <w:rsid w:val="7CF3289B"/>
    <w:rsid w:val="7D004222"/>
    <w:rsid w:val="7D0877DE"/>
    <w:rsid w:val="7D0B1CE0"/>
    <w:rsid w:val="7D0B4155"/>
    <w:rsid w:val="7D124641"/>
    <w:rsid w:val="7D3773E5"/>
    <w:rsid w:val="7D381A96"/>
    <w:rsid w:val="7D483322"/>
    <w:rsid w:val="7D493753"/>
    <w:rsid w:val="7D5C5E1C"/>
    <w:rsid w:val="7D6351A1"/>
    <w:rsid w:val="7D91298E"/>
    <w:rsid w:val="7D993465"/>
    <w:rsid w:val="7DA1029D"/>
    <w:rsid w:val="7DA165FB"/>
    <w:rsid w:val="7DA53E0E"/>
    <w:rsid w:val="7DBD17F9"/>
    <w:rsid w:val="7DBE11D3"/>
    <w:rsid w:val="7DC205F3"/>
    <w:rsid w:val="7DCB5907"/>
    <w:rsid w:val="7DDF2DE0"/>
    <w:rsid w:val="7DDF3418"/>
    <w:rsid w:val="7DE84430"/>
    <w:rsid w:val="7DFE6C67"/>
    <w:rsid w:val="7E230E82"/>
    <w:rsid w:val="7E294A45"/>
    <w:rsid w:val="7E4416E8"/>
    <w:rsid w:val="7E4E387F"/>
    <w:rsid w:val="7E540EC3"/>
    <w:rsid w:val="7E5752E6"/>
    <w:rsid w:val="7E5C6621"/>
    <w:rsid w:val="7E5D3559"/>
    <w:rsid w:val="7E642DBC"/>
    <w:rsid w:val="7E680112"/>
    <w:rsid w:val="7E6D2A2B"/>
    <w:rsid w:val="7E71317F"/>
    <w:rsid w:val="7E7E4A64"/>
    <w:rsid w:val="7E836788"/>
    <w:rsid w:val="7E9E4F48"/>
    <w:rsid w:val="7EB26503"/>
    <w:rsid w:val="7EBC3ABC"/>
    <w:rsid w:val="7EBF0D00"/>
    <w:rsid w:val="7EC261C8"/>
    <w:rsid w:val="7EC35B36"/>
    <w:rsid w:val="7EDB00E4"/>
    <w:rsid w:val="7EE01172"/>
    <w:rsid w:val="7F001E9E"/>
    <w:rsid w:val="7F012414"/>
    <w:rsid w:val="7F104257"/>
    <w:rsid w:val="7F1C54F3"/>
    <w:rsid w:val="7F257C53"/>
    <w:rsid w:val="7F342EBD"/>
    <w:rsid w:val="7F356A4E"/>
    <w:rsid w:val="7F383388"/>
    <w:rsid w:val="7F415685"/>
    <w:rsid w:val="7F51731B"/>
    <w:rsid w:val="7F6836FA"/>
    <w:rsid w:val="7F7933AB"/>
    <w:rsid w:val="7FA02A75"/>
    <w:rsid w:val="7FBA4A56"/>
    <w:rsid w:val="7FC54601"/>
    <w:rsid w:val="7FC603BD"/>
    <w:rsid w:val="7FD90EC2"/>
    <w:rsid w:val="7FDD4254"/>
    <w:rsid w:val="7FDE4FE4"/>
    <w:rsid w:val="7FDF6BB4"/>
    <w:rsid w:val="7FFA3F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0"/>
    <w:pPr>
      <w:keepNext/>
      <w:keepLines/>
      <w:adjustRightInd w:val="0"/>
      <w:spacing w:before="120" w:beforeLines="0" w:after="120" w:afterLines="0"/>
      <w:ind w:left="735" w:hanging="450"/>
      <w:textAlignment w:val="baseline"/>
      <w:outlineLvl w:val="1"/>
    </w:pPr>
    <w:rPr>
      <w:rFonts w:hAnsi="Arial" w:eastAsia="黑体"/>
      <w:b/>
      <w:kern w:val="44"/>
    </w:rPr>
  </w:style>
  <w:style w:type="paragraph" w:styleId="7">
    <w:name w:val="heading 3"/>
    <w:basedOn w:val="1"/>
    <w:next w:val="1"/>
    <w:qFormat/>
    <w:uiPriority w:val="0"/>
    <w:pPr>
      <w:keepNext/>
      <w:keepLines/>
      <w:adjustRightInd w:val="0"/>
      <w:spacing w:before="120" w:beforeLines="0" w:after="120" w:afterLines="0" w:line="415" w:lineRule="auto"/>
      <w:textAlignment w:val="baseline"/>
      <w:outlineLvl w:val="2"/>
    </w:pPr>
    <w:rPr>
      <w:b/>
      <w:kern w:val="44"/>
      <w:sz w:val="24"/>
    </w:rPr>
  </w:style>
  <w:style w:type="paragraph" w:styleId="8">
    <w:name w:val="heading 4"/>
    <w:basedOn w:val="1"/>
    <w:next w:val="1"/>
    <w:qFormat/>
    <w:uiPriority w:val="0"/>
    <w:pPr>
      <w:keepNext/>
      <w:keepLines/>
      <w:adjustRightInd w:val="0"/>
      <w:spacing w:before="280" w:beforeLines="0" w:after="290" w:afterLines="0" w:line="376" w:lineRule="auto"/>
      <w:ind w:left="735" w:hanging="450"/>
      <w:textAlignment w:val="baseline"/>
      <w:outlineLvl w:val="3"/>
    </w:pPr>
    <w:rPr>
      <w:rFonts w:ascii="Arial" w:hAnsi="Arial" w:eastAsia="黑体"/>
      <w:b/>
      <w:kern w:val="44"/>
    </w:rPr>
  </w:style>
  <w:style w:type="paragraph" w:styleId="9">
    <w:name w:val="heading 5"/>
    <w:basedOn w:val="1"/>
    <w:next w:val="1"/>
    <w:qFormat/>
    <w:uiPriority w:val="0"/>
    <w:pPr>
      <w:keepNext/>
      <w:keepLines/>
      <w:adjustRightInd w:val="0"/>
      <w:spacing w:before="280" w:beforeLines="0" w:after="290" w:afterLines="0" w:line="376" w:lineRule="auto"/>
      <w:ind w:left="735" w:hanging="450"/>
      <w:textAlignment w:val="baseline"/>
      <w:outlineLvl w:val="4"/>
    </w:pPr>
    <w:rPr>
      <w:b/>
      <w:kern w:val="44"/>
    </w:rPr>
  </w:style>
  <w:style w:type="paragraph" w:styleId="10">
    <w:name w:val="heading 6"/>
    <w:basedOn w:val="1"/>
    <w:next w:val="1"/>
    <w:qFormat/>
    <w:uiPriority w:val="0"/>
    <w:pPr>
      <w:keepNext/>
      <w:keepLines/>
      <w:adjustRightInd w:val="0"/>
      <w:spacing w:before="240" w:beforeLines="0" w:after="64" w:afterLines="0" w:line="320" w:lineRule="auto"/>
      <w:ind w:left="735" w:hanging="450"/>
      <w:textAlignment w:val="baseline"/>
      <w:outlineLvl w:val="5"/>
    </w:pPr>
    <w:rPr>
      <w:rFonts w:ascii="Arial" w:hAnsi="Arial" w:eastAsia="黑体"/>
      <w:b/>
      <w:kern w:val="44"/>
      <w:sz w:val="24"/>
    </w:rPr>
  </w:style>
  <w:style w:type="paragraph" w:styleId="11">
    <w:name w:val="heading 7"/>
    <w:basedOn w:val="1"/>
    <w:next w:val="1"/>
    <w:qFormat/>
    <w:uiPriority w:val="0"/>
    <w:pPr>
      <w:keepNext/>
      <w:keepLines/>
      <w:adjustRightInd w:val="0"/>
      <w:spacing w:before="240" w:beforeLines="0" w:after="64" w:afterLines="0" w:line="320" w:lineRule="auto"/>
      <w:ind w:left="735" w:hanging="450"/>
      <w:textAlignment w:val="baseline"/>
      <w:outlineLvl w:val="6"/>
    </w:pPr>
    <w:rPr>
      <w:b/>
      <w:kern w:val="44"/>
      <w:sz w:val="24"/>
    </w:rPr>
  </w:style>
  <w:style w:type="paragraph" w:styleId="12">
    <w:name w:val="heading 8"/>
    <w:basedOn w:val="1"/>
    <w:next w:val="1"/>
    <w:qFormat/>
    <w:uiPriority w:val="0"/>
    <w:pPr>
      <w:keepNext/>
      <w:keepLines/>
      <w:adjustRightInd w:val="0"/>
      <w:spacing w:before="240" w:beforeLines="0" w:after="64" w:afterLines="0" w:line="320" w:lineRule="auto"/>
      <w:ind w:left="735" w:hanging="450"/>
      <w:textAlignment w:val="baseline"/>
      <w:outlineLvl w:val="7"/>
    </w:pPr>
    <w:rPr>
      <w:rFonts w:ascii="Arial" w:hAnsi="Arial" w:eastAsia="黑体"/>
      <w:kern w:val="44"/>
      <w:sz w:val="24"/>
    </w:rPr>
  </w:style>
  <w:style w:type="paragraph" w:styleId="13">
    <w:name w:val="heading 9"/>
    <w:basedOn w:val="1"/>
    <w:next w:val="1"/>
    <w:qFormat/>
    <w:uiPriority w:val="0"/>
    <w:pPr>
      <w:keepNext/>
      <w:keepLines/>
      <w:adjustRightInd w:val="0"/>
      <w:spacing w:before="240" w:beforeLines="0" w:after="64" w:afterLines="0" w:line="320" w:lineRule="auto"/>
      <w:ind w:left="735" w:hanging="450"/>
      <w:textAlignment w:val="baseline"/>
      <w:outlineLvl w:val="8"/>
    </w:pPr>
    <w:rPr>
      <w:rFonts w:ascii="Arial" w:hAnsi="Arial" w:eastAsia="黑体"/>
      <w:kern w:val="44"/>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link w:val="51"/>
    <w:qFormat/>
    <w:uiPriority w:val="0"/>
    <w:pPr>
      <w:spacing w:line="440" w:lineRule="exact"/>
      <w:ind w:firstLine="480" w:firstLineChars="200"/>
    </w:pPr>
    <w:rPr>
      <w:sz w:val="24"/>
    </w:rPr>
  </w:style>
  <w:style w:type="paragraph" w:styleId="4">
    <w:name w:val="toc 3"/>
    <w:basedOn w:val="1"/>
    <w:next w:val="1"/>
    <w:qFormat/>
    <w:uiPriority w:val="0"/>
    <w:pPr>
      <w:spacing w:line="560" w:lineRule="exact"/>
      <w:ind w:right="-233"/>
      <w:jc w:val="center"/>
    </w:pPr>
    <w:rPr>
      <w:sz w:val="30"/>
      <w:szCs w:val="30"/>
    </w:rPr>
  </w:style>
  <w:style w:type="paragraph" w:styleId="14">
    <w:name w:val="Note Heading"/>
    <w:basedOn w:val="1"/>
    <w:next w:val="1"/>
    <w:link w:val="50"/>
    <w:qFormat/>
    <w:uiPriority w:val="0"/>
    <w:pPr>
      <w:jc w:val="center"/>
    </w:pPr>
    <w:rPr>
      <w:sz w:val="21"/>
      <w:szCs w:val="24"/>
    </w:rPr>
  </w:style>
  <w:style w:type="paragraph" w:styleId="15">
    <w:name w:val="Normal Indent"/>
    <w:basedOn w:val="1"/>
    <w:qFormat/>
    <w:uiPriority w:val="0"/>
    <w:pPr>
      <w:adjustRightInd w:val="0"/>
      <w:snapToGrid w:val="0"/>
      <w:spacing w:line="360" w:lineRule="auto"/>
      <w:jc w:val="left"/>
    </w:pPr>
    <w:rPr>
      <w:sz w:val="24"/>
    </w:rPr>
  </w:style>
  <w:style w:type="paragraph" w:styleId="16">
    <w:name w:val="Document Map"/>
    <w:basedOn w:val="1"/>
    <w:qFormat/>
    <w:uiPriority w:val="0"/>
    <w:pPr>
      <w:shd w:val="clear" w:color="auto" w:fill="000080"/>
    </w:pPr>
  </w:style>
  <w:style w:type="paragraph" w:styleId="17">
    <w:name w:val="annotation text"/>
    <w:basedOn w:val="1"/>
    <w:semiHidden/>
    <w:qFormat/>
    <w:uiPriority w:val="0"/>
    <w:pPr>
      <w:widowControl/>
      <w:jc w:val="left"/>
    </w:pPr>
    <w:rPr>
      <w:kern w:val="0"/>
      <w:sz w:val="20"/>
    </w:rPr>
  </w:style>
  <w:style w:type="paragraph" w:styleId="18">
    <w:name w:val="Body Text 3"/>
    <w:basedOn w:val="1"/>
    <w:qFormat/>
    <w:uiPriority w:val="0"/>
    <w:pPr>
      <w:spacing w:after="120" w:afterLines="0"/>
    </w:pPr>
    <w:rPr>
      <w:sz w:val="16"/>
      <w:szCs w:val="16"/>
    </w:rPr>
  </w:style>
  <w:style w:type="paragraph" w:styleId="19">
    <w:name w:val="Body Text"/>
    <w:basedOn w:val="1"/>
    <w:next w:val="20"/>
    <w:qFormat/>
    <w:uiPriority w:val="0"/>
    <w:pPr>
      <w:spacing w:after="120" w:afterLines="0"/>
    </w:pPr>
  </w:style>
  <w:style w:type="paragraph" w:customStyle="1" w:styleId="2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21">
    <w:name w:val="Plain Text"/>
    <w:basedOn w:val="1"/>
    <w:link w:val="52"/>
    <w:qFormat/>
    <w:uiPriority w:val="0"/>
    <w:rPr>
      <w:rFonts w:ascii="宋体" w:hAnsi="Courier New"/>
    </w:rPr>
  </w:style>
  <w:style w:type="paragraph" w:styleId="22">
    <w:name w:val="Date"/>
    <w:basedOn w:val="1"/>
    <w:next w:val="1"/>
    <w:qFormat/>
    <w:uiPriority w:val="0"/>
    <w:rPr>
      <w:sz w:val="21"/>
    </w:rPr>
  </w:style>
  <w:style w:type="paragraph" w:styleId="23">
    <w:name w:val="Body Text Indent 2"/>
    <w:basedOn w:val="1"/>
    <w:qFormat/>
    <w:uiPriority w:val="0"/>
    <w:pPr>
      <w:spacing w:line="440" w:lineRule="exact"/>
      <w:ind w:firstLine="540" w:firstLineChars="225"/>
    </w:pPr>
    <w:rPr>
      <w:sz w:val="24"/>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adjustRightInd w:val="0"/>
      <w:snapToGrid w:val="0"/>
      <w:spacing w:line="420" w:lineRule="exact"/>
      <w:jc w:val="center"/>
    </w:pPr>
    <w:rPr>
      <w:rFonts w:hAnsi="宋体"/>
      <w:snapToGrid w:val="0"/>
      <w:kern w:val="0"/>
      <w:sz w:val="24"/>
      <w:szCs w:val="24"/>
    </w:rPr>
  </w:style>
  <w:style w:type="paragraph" w:styleId="28">
    <w:name w:val="Body Text Indent 3"/>
    <w:basedOn w:val="1"/>
    <w:qFormat/>
    <w:uiPriority w:val="0"/>
    <w:pPr>
      <w:spacing w:line="440" w:lineRule="exact"/>
      <w:ind w:firstLine="461" w:firstLineChars="192"/>
    </w:pPr>
    <w:rPr>
      <w:sz w:val="24"/>
    </w:rPr>
  </w:style>
  <w:style w:type="paragraph" w:styleId="29">
    <w:name w:val="Body Text 2"/>
    <w:basedOn w:val="1"/>
    <w:qFormat/>
    <w:uiPriority w:val="0"/>
    <w:pPr>
      <w:spacing w:after="120" w:afterLines="0" w:line="480" w:lineRule="auto"/>
    </w:pPr>
  </w:style>
  <w:style w:type="paragraph" w:styleId="30">
    <w:name w:val="Normal (Web)"/>
    <w:basedOn w:val="1"/>
    <w:qFormat/>
    <w:uiPriority w:val="0"/>
    <w:rPr>
      <w:sz w:val="24"/>
      <w:szCs w:val="24"/>
    </w:rPr>
  </w:style>
  <w:style w:type="paragraph" w:styleId="31">
    <w:name w:val="index 1"/>
    <w:basedOn w:val="1"/>
    <w:next w:val="1"/>
    <w:qFormat/>
    <w:uiPriority w:val="0"/>
    <w:rPr>
      <w:rFonts w:hAnsi="宋体"/>
      <w:sz w:val="21"/>
      <w:szCs w:val="21"/>
    </w:rPr>
  </w:style>
  <w:style w:type="paragraph" w:styleId="32">
    <w:name w:val="annotation subject"/>
    <w:basedOn w:val="17"/>
    <w:next w:val="17"/>
    <w:semiHidden/>
    <w:qFormat/>
    <w:uiPriority w:val="0"/>
    <w:pPr>
      <w:widowControl w:val="0"/>
    </w:pPr>
    <w:rPr>
      <w:b/>
      <w:bCs/>
      <w:kern w:val="2"/>
      <w:sz w:val="28"/>
    </w:rPr>
  </w:style>
  <w:style w:type="paragraph" w:styleId="33">
    <w:name w:val="Body Text First Indent"/>
    <w:basedOn w:val="19"/>
    <w:link w:val="49"/>
    <w:qFormat/>
    <w:uiPriority w:val="0"/>
    <w:pPr>
      <w:adjustRightInd w:val="0"/>
      <w:spacing w:after="0" w:afterLines="0" w:line="240" w:lineRule="exact"/>
      <w:ind w:firstLine="420" w:firstLineChars="100"/>
      <w:jc w:val="center"/>
      <w:textAlignment w:val="baseline"/>
    </w:pPr>
    <w:rPr>
      <w:szCs w:val="24"/>
    </w:rPr>
  </w:style>
  <w:style w:type="table" w:styleId="35">
    <w:name w:val="Table Grid"/>
    <w:basedOn w:val="3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rPr>
  </w:style>
  <w:style w:type="character" w:styleId="38">
    <w:name w:val="page number"/>
    <w:basedOn w:val="36"/>
    <w:qFormat/>
    <w:uiPriority w:val="0"/>
  </w:style>
  <w:style w:type="character" w:styleId="39">
    <w:name w:val="Emphasis"/>
    <w:basedOn w:val="36"/>
    <w:qFormat/>
    <w:uiPriority w:val="0"/>
    <w:rPr>
      <w:i/>
    </w:rPr>
  </w:style>
  <w:style w:type="character" w:styleId="40">
    <w:name w:val="HTML Definition"/>
    <w:basedOn w:val="36"/>
    <w:qFormat/>
    <w:uiPriority w:val="0"/>
  </w:style>
  <w:style w:type="character" w:styleId="41">
    <w:name w:val="HTML Acronym"/>
    <w:basedOn w:val="36"/>
    <w:qFormat/>
    <w:uiPriority w:val="0"/>
  </w:style>
  <w:style w:type="character" w:styleId="42">
    <w:name w:val="HTML Variable"/>
    <w:basedOn w:val="36"/>
    <w:qFormat/>
    <w:uiPriority w:val="0"/>
  </w:style>
  <w:style w:type="character" w:styleId="43">
    <w:name w:val="Hyperlink"/>
    <w:qFormat/>
    <w:uiPriority w:val="0"/>
    <w:rPr>
      <w:color w:val="0000CC"/>
      <w:u w:val="single"/>
    </w:rPr>
  </w:style>
  <w:style w:type="character" w:styleId="44">
    <w:name w:val="HTML Code"/>
    <w:basedOn w:val="36"/>
    <w:qFormat/>
    <w:uiPriority w:val="0"/>
    <w:rPr>
      <w:rFonts w:ascii="Monospace" w:hAnsi="Monospace" w:eastAsia="Monospace" w:cs="Monospace"/>
      <w:sz w:val="24"/>
      <w:szCs w:val="24"/>
    </w:rPr>
  </w:style>
  <w:style w:type="character" w:styleId="45">
    <w:name w:val="annotation reference"/>
    <w:basedOn w:val="36"/>
    <w:semiHidden/>
    <w:qFormat/>
    <w:uiPriority w:val="0"/>
    <w:rPr>
      <w:sz w:val="21"/>
      <w:szCs w:val="21"/>
    </w:rPr>
  </w:style>
  <w:style w:type="character" w:styleId="46">
    <w:name w:val="HTML Cite"/>
    <w:basedOn w:val="36"/>
    <w:qFormat/>
    <w:uiPriority w:val="0"/>
  </w:style>
  <w:style w:type="character" w:styleId="47">
    <w:name w:val="HTML Keyboard"/>
    <w:basedOn w:val="36"/>
    <w:qFormat/>
    <w:uiPriority w:val="0"/>
    <w:rPr>
      <w:rFonts w:hint="default" w:ascii="Monospace" w:hAnsi="Monospace" w:eastAsia="Monospace" w:cs="Monospace"/>
      <w:sz w:val="24"/>
      <w:szCs w:val="24"/>
    </w:rPr>
  </w:style>
  <w:style w:type="character" w:styleId="48">
    <w:name w:val="HTML Sample"/>
    <w:basedOn w:val="36"/>
    <w:qFormat/>
    <w:uiPriority w:val="0"/>
    <w:rPr>
      <w:rFonts w:hint="default" w:ascii="Monospace" w:hAnsi="Monospace" w:eastAsia="Monospace" w:cs="Monospace"/>
      <w:sz w:val="24"/>
      <w:szCs w:val="24"/>
    </w:rPr>
  </w:style>
  <w:style w:type="character" w:customStyle="1" w:styleId="49">
    <w:name w:val="正文首行缩进 Char"/>
    <w:link w:val="33"/>
    <w:qFormat/>
    <w:uiPriority w:val="0"/>
    <w:rPr>
      <w:rFonts w:eastAsia="宋体"/>
      <w:kern w:val="2"/>
      <w:sz w:val="28"/>
      <w:szCs w:val="24"/>
      <w:lang w:val="en-US" w:eastAsia="zh-CN" w:bidi="ar-SA"/>
    </w:rPr>
  </w:style>
  <w:style w:type="character" w:customStyle="1" w:styleId="50">
    <w:name w:val="注释标题 Char"/>
    <w:basedOn w:val="36"/>
    <w:link w:val="14"/>
    <w:qFormat/>
    <w:uiPriority w:val="0"/>
    <w:rPr>
      <w:kern w:val="2"/>
      <w:sz w:val="21"/>
      <w:szCs w:val="24"/>
    </w:rPr>
  </w:style>
  <w:style w:type="character" w:customStyle="1" w:styleId="51">
    <w:name w:val="正文文本缩进 Char"/>
    <w:basedOn w:val="36"/>
    <w:link w:val="3"/>
    <w:qFormat/>
    <w:uiPriority w:val="0"/>
    <w:rPr>
      <w:kern w:val="2"/>
      <w:sz w:val="24"/>
    </w:rPr>
  </w:style>
  <w:style w:type="character" w:customStyle="1" w:styleId="52">
    <w:name w:val="纯文本 Char"/>
    <w:link w:val="21"/>
    <w:qFormat/>
    <w:uiPriority w:val="0"/>
    <w:rPr>
      <w:rFonts w:ascii="宋体" w:hAnsi="Courier New" w:eastAsia="宋体"/>
      <w:kern w:val="2"/>
      <w:sz w:val="28"/>
      <w:lang w:val="en-US" w:eastAsia="zh-CN" w:bidi="ar-SA"/>
    </w:rPr>
  </w:style>
  <w:style w:type="character" w:customStyle="1" w:styleId="53">
    <w:name w:val="报告表格 Char"/>
    <w:link w:val="54"/>
    <w:qFormat/>
    <w:uiPriority w:val="0"/>
    <w:rPr>
      <w:sz w:val="21"/>
    </w:rPr>
  </w:style>
  <w:style w:type="paragraph" w:customStyle="1" w:styleId="54">
    <w:name w:val="报告表格"/>
    <w:basedOn w:val="1"/>
    <w:link w:val="53"/>
    <w:qFormat/>
    <w:uiPriority w:val="0"/>
    <w:pPr>
      <w:autoSpaceDE w:val="0"/>
      <w:autoSpaceDN w:val="0"/>
      <w:adjustRightInd w:val="0"/>
      <w:spacing w:before="40" w:beforeLines="0" w:after="40" w:afterLines="0"/>
      <w:jc w:val="center"/>
      <w:textAlignment w:val="baseline"/>
    </w:pPr>
    <w:rPr>
      <w:kern w:val="0"/>
      <w:sz w:val="21"/>
    </w:rPr>
  </w:style>
  <w:style w:type="character" w:customStyle="1" w:styleId="55">
    <w:name w:val="bds_nopic1"/>
    <w:basedOn w:val="36"/>
    <w:qFormat/>
    <w:uiPriority w:val="0"/>
  </w:style>
  <w:style w:type="character" w:customStyle="1" w:styleId="56">
    <w:name w:val="报告 Char"/>
    <w:basedOn w:val="36"/>
    <w:link w:val="57"/>
    <w:qFormat/>
    <w:uiPriority w:val="0"/>
    <w:rPr>
      <w:sz w:val="24"/>
    </w:rPr>
  </w:style>
  <w:style w:type="paragraph" w:customStyle="1" w:styleId="57">
    <w:name w:val="报告"/>
    <w:basedOn w:val="1"/>
    <w:link w:val="56"/>
    <w:qFormat/>
    <w:uiPriority w:val="0"/>
    <w:pPr>
      <w:adjustRightInd w:val="0"/>
      <w:spacing w:line="360" w:lineRule="auto"/>
      <w:ind w:firstLine="505"/>
      <w:jc w:val="left"/>
      <w:textAlignment w:val="baseline"/>
    </w:pPr>
    <w:rPr>
      <w:kern w:val="0"/>
      <w:sz w:val="24"/>
    </w:rPr>
  </w:style>
  <w:style w:type="character" w:customStyle="1" w:styleId="58">
    <w:name w:val="tip7"/>
    <w:basedOn w:val="36"/>
    <w:qFormat/>
    <w:uiPriority w:val="0"/>
    <w:rPr>
      <w:vanish/>
      <w:color w:val="FF0000"/>
      <w:sz w:val="18"/>
      <w:szCs w:val="18"/>
    </w:rPr>
  </w:style>
  <w:style w:type="character" w:customStyle="1" w:styleId="59">
    <w:name w:val="t-tag"/>
    <w:basedOn w:val="36"/>
    <w:qFormat/>
    <w:uiPriority w:val="0"/>
    <w:rPr>
      <w:color w:val="FFFFFF"/>
      <w:sz w:val="18"/>
      <w:szCs w:val="18"/>
      <w:shd w:val="clear" w:color="auto" w:fill="FE8833"/>
    </w:rPr>
  </w:style>
  <w:style w:type="character" w:customStyle="1" w:styleId="60">
    <w:name w:val="no6"/>
    <w:basedOn w:val="36"/>
    <w:qFormat/>
    <w:uiPriority w:val="0"/>
  </w:style>
  <w:style w:type="character" w:customStyle="1" w:styleId="61">
    <w:name w:val="font01"/>
    <w:basedOn w:val="36"/>
    <w:qFormat/>
    <w:uiPriority w:val="0"/>
    <w:rPr>
      <w:rFonts w:hint="default" w:ascii="Calibri" w:hAnsi="Calibri" w:cs="Calibri"/>
      <w:color w:val="000000"/>
      <w:sz w:val="24"/>
      <w:szCs w:val="24"/>
      <w:u w:val="none"/>
    </w:rPr>
  </w:style>
  <w:style w:type="character" w:customStyle="1" w:styleId="62">
    <w:name w:val="表格文字2 Char Char"/>
    <w:link w:val="63"/>
    <w:qFormat/>
    <w:uiPriority w:val="0"/>
    <w:rPr>
      <w:rFonts w:ascii="宋体" w:eastAsia="宋体"/>
      <w:sz w:val="24"/>
      <w:lang w:val="en-US" w:eastAsia="zh-CN" w:bidi="ar-SA"/>
    </w:rPr>
  </w:style>
  <w:style w:type="paragraph" w:customStyle="1" w:styleId="63">
    <w:name w:val="表格文字2"/>
    <w:basedOn w:val="1"/>
    <w:link w:val="62"/>
    <w:qFormat/>
    <w:uiPriority w:val="0"/>
    <w:pPr>
      <w:adjustRightInd w:val="0"/>
      <w:spacing w:before="60" w:beforeLines="0"/>
      <w:jc w:val="center"/>
      <w:textAlignment w:val="baseline"/>
    </w:pPr>
    <w:rPr>
      <w:rFonts w:ascii="宋体"/>
      <w:kern w:val="0"/>
      <w:sz w:val="24"/>
    </w:rPr>
  </w:style>
  <w:style w:type="character" w:customStyle="1" w:styleId="64">
    <w:name w:val="no72"/>
    <w:basedOn w:val="36"/>
    <w:qFormat/>
    <w:uiPriority w:val="0"/>
  </w:style>
  <w:style w:type="character" w:customStyle="1" w:styleId="65">
    <w:name w:val="bds_more3"/>
    <w:basedOn w:val="36"/>
    <w:qFormat/>
    <w:uiPriority w:val="0"/>
    <w:rPr>
      <w:rFonts w:hint="eastAsia" w:ascii="宋体" w:hAnsi="宋体" w:eastAsia="宋体" w:cs="宋体"/>
    </w:rPr>
  </w:style>
  <w:style w:type="character" w:customStyle="1" w:styleId="66">
    <w:name w:val="bg-hover1"/>
    <w:basedOn w:val="36"/>
    <w:qFormat/>
    <w:uiPriority w:val="0"/>
  </w:style>
  <w:style w:type="character" w:customStyle="1" w:styleId="67">
    <w:name w:val="bds_more"/>
    <w:basedOn w:val="36"/>
    <w:qFormat/>
    <w:uiPriority w:val="0"/>
  </w:style>
  <w:style w:type="character" w:customStyle="1" w:styleId="68">
    <w:name w:val="title"/>
    <w:basedOn w:val="36"/>
    <w:qFormat/>
    <w:uiPriority w:val="0"/>
  </w:style>
  <w:style w:type="character" w:customStyle="1" w:styleId="69">
    <w:name w:val="no52"/>
    <w:basedOn w:val="36"/>
    <w:qFormat/>
    <w:uiPriority w:val="0"/>
  </w:style>
  <w:style w:type="character" w:customStyle="1" w:styleId="70">
    <w:name w:val="orange"/>
    <w:basedOn w:val="36"/>
    <w:qFormat/>
    <w:uiPriority w:val="0"/>
    <w:rPr>
      <w:color w:val="3FB58F"/>
    </w:rPr>
  </w:style>
  <w:style w:type="character" w:customStyle="1" w:styleId="71">
    <w:name w:val="no62"/>
    <w:basedOn w:val="36"/>
    <w:qFormat/>
    <w:uiPriority w:val="0"/>
  </w:style>
  <w:style w:type="character" w:customStyle="1" w:styleId="72">
    <w:name w:val="orange6"/>
    <w:basedOn w:val="36"/>
    <w:qFormat/>
    <w:uiPriority w:val="0"/>
    <w:rPr>
      <w:color w:val="3FB58F"/>
    </w:rPr>
  </w:style>
  <w:style w:type="character" w:customStyle="1" w:styleId="73">
    <w:name w:val="bds_more2"/>
    <w:basedOn w:val="36"/>
    <w:qFormat/>
    <w:uiPriority w:val="0"/>
  </w:style>
  <w:style w:type="character" w:customStyle="1" w:styleId="74">
    <w:name w:val="bds_more1"/>
    <w:basedOn w:val="36"/>
    <w:qFormat/>
    <w:uiPriority w:val="0"/>
    <w:rPr>
      <w:rFonts w:hint="eastAsia" w:ascii="宋体" w:hAnsi="宋体" w:eastAsia="宋体" w:cs="宋体"/>
    </w:rPr>
  </w:style>
  <w:style w:type="character" w:customStyle="1" w:styleId="75">
    <w:name w:val="my-class"/>
    <w:basedOn w:val="36"/>
    <w:qFormat/>
    <w:uiPriority w:val="0"/>
  </w:style>
  <w:style w:type="character" w:customStyle="1" w:styleId="76">
    <w:name w:val="bds_nopic2"/>
    <w:basedOn w:val="36"/>
    <w:qFormat/>
    <w:uiPriority w:val="0"/>
  </w:style>
  <w:style w:type="character" w:customStyle="1" w:styleId="77">
    <w:name w:val="报告表正文 Char"/>
    <w:basedOn w:val="36"/>
    <w:link w:val="78"/>
    <w:qFormat/>
    <w:uiPriority w:val="0"/>
    <w:rPr>
      <w:kern w:val="2"/>
      <w:sz w:val="28"/>
    </w:rPr>
  </w:style>
  <w:style w:type="paragraph" w:customStyle="1" w:styleId="78">
    <w:name w:val="报告表正文"/>
    <w:basedOn w:val="1"/>
    <w:link w:val="77"/>
    <w:qFormat/>
    <w:uiPriority w:val="0"/>
    <w:pPr>
      <w:adjustRightInd w:val="0"/>
      <w:spacing w:line="312" w:lineRule="auto"/>
      <w:ind w:left="113" w:right="113" w:firstLine="482"/>
      <w:jc w:val="left"/>
      <w:textAlignment w:val="baseline"/>
    </w:pPr>
    <w:rPr>
      <w:rFonts w:ascii="Times New Roman" w:hAnsi="Times New Roman"/>
      <w:color w:val="auto"/>
      <w:szCs w:val="20"/>
    </w:rPr>
  </w:style>
  <w:style w:type="character" w:customStyle="1" w:styleId="79">
    <w:name w:val="no5"/>
    <w:basedOn w:val="36"/>
    <w:qFormat/>
    <w:uiPriority w:val="0"/>
  </w:style>
  <w:style w:type="character" w:customStyle="1" w:styleId="80">
    <w:name w:val="纯文本2 Char1"/>
    <w:basedOn w:val="36"/>
    <w:qFormat/>
    <w:uiPriority w:val="0"/>
    <w:rPr>
      <w:rFonts w:ascii="宋体" w:hAnsi="Courier New" w:eastAsia="宋体"/>
      <w:kern w:val="2"/>
      <w:sz w:val="21"/>
      <w:lang w:val="en-US" w:eastAsia="zh-CN" w:bidi="ar-SA"/>
    </w:rPr>
  </w:style>
  <w:style w:type="character" w:customStyle="1" w:styleId="81">
    <w:name w:val="验收报告正文ZLY Char"/>
    <w:link w:val="82"/>
    <w:qFormat/>
    <w:uiPriority w:val="0"/>
    <w:rPr>
      <w:sz w:val="28"/>
    </w:rPr>
  </w:style>
  <w:style w:type="paragraph" w:customStyle="1" w:styleId="82">
    <w:name w:val="验收报告正文ZLY"/>
    <w:basedOn w:val="83"/>
    <w:link w:val="81"/>
    <w:qFormat/>
    <w:uiPriority w:val="0"/>
    <w:rPr>
      <w:sz w:val="28"/>
    </w:rPr>
  </w:style>
  <w:style w:type="paragraph" w:customStyle="1" w:styleId="83">
    <w:name w:val="GY正文"/>
    <w:basedOn w:val="1"/>
    <w:qFormat/>
    <w:uiPriority w:val="0"/>
    <w:pPr>
      <w:spacing w:line="360" w:lineRule="auto"/>
      <w:ind w:firstLine="480" w:firstLineChars="200"/>
    </w:pPr>
    <w:rPr>
      <w:color w:val="000000"/>
      <w:sz w:val="24"/>
    </w:rPr>
  </w:style>
  <w:style w:type="character" w:customStyle="1" w:styleId="84">
    <w:name w:val="表格文字 Char Char"/>
    <w:link w:val="85"/>
    <w:qFormat/>
    <w:uiPriority w:val="0"/>
    <w:rPr>
      <w:rFonts w:eastAsia="楷体_GB2312"/>
      <w:color w:val="000000"/>
      <w:sz w:val="21"/>
      <w:lang w:val="en-US" w:eastAsia="zh-CN" w:bidi="ar-SA"/>
    </w:rPr>
  </w:style>
  <w:style w:type="paragraph" w:customStyle="1" w:styleId="85">
    <w:name w:val="表格文字"/>
    <w:basedOn w:val="29"/>
    <w:next w:val="1"/>
    <w:link w:val="84"/>
    <w:qFormat/>
    <w:uiPriority w:val="0"/>
    <w:pPr>
      <w:widowControl w:val="0"/>
      <w:autoSpaceDE w:val="0"/>
      <w:autoSpaceDN w:val="0"/>
      <w:adjustRightInd w:val="0"/>
      <w:textAlignment w:val="baseline"/>
    </w:pPr>
    <w:rPr>
      <w:rFonts w:eastAsia="楷体_GB2312"/>
      <w:color w:val="000000"/>
      <w:sz w:val="21"/>
      <w:lang w:val="en-US" w:eastAsia="zh-CN" w:bidi="ar-SA"/>
    </w:rPr>
  </w:style>
  <w:style w:type="character" w:customStyle="1" w:styleId="86">
    <w:name w:val="no7"/>
    <w:basedOn w:val="36"/>
    <w:qFormat/>
    <w:uiPriority w:val="0"/>
  </w:style>
  <w:style w:type="character" w:customStyle="1" w:styleId="87">
    <w:name w:val="no42"/>
    <w:basedOn w:val="36"/>
    <w:qFormat/>
    <w:uiPriority w:val="0"/>
  </w:style>
  <w:style w:type="character" w:customStyle="1" w:styleId="88">
    <w:name w:val="bg-hover"/>
    <w:basedOn w:val="36"/>
    <w:qFormat/>
    <w:uiPriority w:val="0"/>
    <w:rPr>
      <w:shd w:val="clear" w:color="auto" w:fill="000000"/>
    </w:rPr>
  </w:style>
  <w:style w:type="character" w:customStyle="1" w:styleId="89">
    <w:name w:val="样式 自动设置 Char"/>
    <w:link w:val="90"/>
    <w:qFormat/>
    <w:uiPriority w:val="0"/>
    <w:rPr>
      <w:rFonts w:cs="宋体"/>
      <w:kern w:val="2"/>
      <w:sz w:val="24"/>
      <w:szCs w:val="24"/>
    </w:rPr>
  </w:style>
  <w:style w:type="paragraph" w:customStyle="1" w:styleId="90">
    <w:name w:val="样式 自动设置"/>
    <w:basedOn w:val="1"/>
    <w:link w:val="89"/>
    <w:qFormat/>
    <w:uiPriority w:val="0"/>
    <w:pPr>
      <w:autoSpaceDE w:val="0"/>
      <w:autoSpaceDN w:val="0"/>
      <w:adjustRightInd w:val="0"/>
      <w:snapToGrid w:val="0"/>
      <w:spacing w:before="156" w:beforeLines="50" w:line="288" w:lineRule="auto"/>
      <w:ind w:firstLine="200" w:firstLineChars="200"/>
    </w:pPr>
    <w:rPr>
      <w:sz w:val="24"/>
      <w:szCs w:val="24"/>
    </w:rPr>
  </w:style>
  <w:style w:type="character" w:customStyle="1" w:styleId="91">
    <w:name w:val="NormalCharacter"/>
    <w:semiHidden/>
    <w:qFormat/>
    <w:uiPriority w:val="0"/>
    <w:rPr>
      <w:rFonts w:ascii="Times New Roman" w:hAnsi="Times New Roman" w:eastAsia="宋体" w:cs="Times New Roman"/>
      <w:kern w:val="2"/>
      <w:sz w:val="28"/>
      <w:lang w:val="en-US" w:eastAsia="zh-CN" w:bidi="ar-SA"/>
    </w:rPr>
  </w:style>
  <w:style w:type="character" w:customStyle="1" w:styleId="92">
    <w:name w:val="f-star"/>
    <w:basedOn w:val="36"/>
    <w:qFormat/>
    <w:uiPriority w:val="0"/>
    <w:rPr>
      <w:color w:val="999999"/>
      <w:sz w:val="21"/>
      <w:szCs w:val="21"/>
    </w:rPr>
  </w:style>
  <w:style w:type="character" w:customStyle="1" w:styleId="93">
    <w:name w:val="bds_nopic"/>
    <w:basedOn w:val="36"/>
    <w:qFormat/>
    <w:uiPriority w:val="0"/>
  </w:style>
  <w:style w:type="character" w:customStyle="1" w:styleId="94">
    <w:name w:val="bds_more4"/>
    <w:basedOn w:val="36"/>
    <w:qFormat/>
    <w:uiPriority w:val="0"/>
  </w:style>
  <w:style w:type="character" w:customStyle="1" w:styleId="95">
    <w:name w:val="表内容 Char"/>
    <w:link w:val="96"/>
    <w:qFormat/>
    <w:locked/>
    <w:uiPriority w:val="0"/>
    <w:rPr>
      <w:kern w:val="2"/>
      <w:sz w:val="21"/>
      <w:szCs w:val="21"/>
    </w:rPr>
  </w:style>
  <w:style w:type="paragraph" w:customStyle="1" w:styleId="96">
    <w:name w:val="表内容"/>
    <w:basedOn w:val="1"/>
    <w:link w:val="95"/>
    <w:qFormat/>
    <w:uiPriority w:val="0"/>
    <w:pPr>
      <w:jc w:val="center"/>
    </w:pPr>
    <w:rPr>
      <w:sz w:val="21"/>
      <w:szCs w:val="21"/>
    </w:rPr>
  </w:style>
  <w:style w:type="character" w:customStyle="1" w:styleId="97">
    <w:name w:val="no4"/>
    <w:basedOn w:val="36"/>
    <w:qFormat/>
    <w:uiPriority w:val="0"/>
  </w:style>
  <w:style w:type="character" w:customStyle="1" w:styleId="98">
    <w:name w:val="top-icon"/>
    <w:basedOn w:val="36"/>
    <w:qFormat/>
    <w:uiPriority w:val="0"/>
  </w:style>
  <w:style w:type="character" w:customStyle="1" w:styleId="99">
    <w:name w:val="15"/>
    <w:basedOn w:val="36"/>
    <w:qFormat/>
    <w:uiPriority w:val="0"/>
    <w:rPr>
      <w:rFonts w:hint="default" w:ascii="Times New Roman" w:hAnsi="Times New Roman" w:eastAsia="黑体" w:cs="Times New Roman"/>
      <w:color w:val="000000"/>
    </w:rPr>
  </w:style>
  <w:style w:type="character" w:customStyle="1" w:styleId="100">
    <w:name w:val="my-notice"/>
    <w:basedOn w:val="36"/>
    <w:qFormat/>
    <w:uiPriority w:val="0"/>
  </w:style>
  <w:style w:type="paragraph" w:customStyle="1" w:styleId="101">
    <w:name w:val="Char Char1"/>
    <w:basedOn w:val="1"/>
    <w:qFormat/>
    <w:uiPriority w:val="0"/>
  </w:style>
  <w:style w:type="paragraph" w:customStyle="1" w:styleId="102">
    <w:name w:val="表格首行"/>
    <w:basedOn w:val="1"/>
    <w:next w:val="1"/>
    <w:qFormat/>
    <w:uiPriority w:val="0"/>
    <w:pPr>
      <w:adjustRightInd w:val="0"/>
      <w:jc w:val="center"/>
    </w:pPr>
    <w:rPr>
      <w:rFonts w:cs="宋体"/>
      <w:b/>
    </w:rPr>
  </w:style>
  <w:style w:type="paragraph" w:customStyle="1" w:styleId="103">
    <w:name w:val="样式6"/>
    <w:basedOn w:val="1"/>
    <w:next w:val="1"/>
    <w:qFormat/>
    <w:uiPriority w:val="0"/>
    <w:pPr>
      <w:tabs>
        <w:tab w:val="left" w:pos="2520"/>
      </w:tabs>
      <w:spacing w:line="440" w:lineRule="exact"/>
    </w:pPr>
    <w:rPr>
      <w:sz w:val="24"/>
    </w:rPr>
  </w:style>
  <w:style w:type="paragraph" w:customStyle="1" w:styleId="104">
    <w:name w:val="表格样式"/>
    <w:basedOn w:val="1"/>
    <w:qFormat/>
    <w:uiPriority w:val="0"/>
    <w:pPr>
      <w:adjustRightInd w:val="0"/>
      <w:snapToGrid w:val="0"/>
      <w:jc w:val="center"/>
      <w:textAlignment w:val="center"/>
    </w:pPr>
    <w:rPr>
      <w:rFonts w:ascii="Times New Roman" w:hAnsi="Times New Roman"/>
      <w:sz w:val="28"/>
      <w:szCs w:val="20"/>
    </w:rPr>
  </w:style>
  <w:style w:type="paragraph" w:customStyle="1" w:styleId="105">
    <w:name w:val="BodyText"/>
    <w:basedOn w:val="1"/>
    <w:next w:val="106"/>
    <w:qFormat/>
    <w:uiPriority w:val="0"/>
    <w:pPr>
      <w:spacing w:after="120" w:line="360" w:lineRule="auto"/>
      <w:jc w:val="both"/>
      <w:textAlignment w:val="baseline"/>
    </w:pPr>
  </w:style>
  <w:style w:type="paragraph" w:customStyle="1" w:styleId="106">
    <w:name w:val="UserStyle_0"/>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line="360" w:lineRule="auto"/>
      <w:jc w:val="center"/>
      <w:textAlignment w:val="baseline"/>
    </w:pPr>
    <w:rPr>
      <w:rFonts w:ascii="新宋体-18030" w:hAnsi="新宋体-18030" w:eastAsia="新宋体-18030"/>
      <w:kern w:val="0"/>
      <w:sz w:val="28"/>
      <w:lang w:val="en-US" w:eastAsia="zh-CN" w:bidi="ar-SA"/>
    </w:rPr>
  </w:style>
  <w:style w:type="paragraph" w:customStyle="1" w:styleId="107">
    <w:name w:val="我的标题2"/>
    <w:basedOn w:val="1"/>
    <w:next w:val="108"/>
    <w:qFormat/>
    <w:uiPriority w:val="99"/>
    <w:pPr>
      <w:outlineLvl w:val="1"/>
    </w:pPr>
    <w:rPr>
      <w:rFonts w:ascii="宋体" w:hAnsi="宋体"/>
      <w:b/>
      <w:color w:val="000000"/>
      <w:sz w:val="30"/>
    </w:rPr>
  </w:style>
  <w:style w:type="paragraph" w:customStyle="1" w:styleId="108">
    <w:name w:val="我的标题3"/>
    <w:basedOn w:val="1"/>
    <w:next w:val="109"/>
    <w:qFormat/>
    <w:uiPriority w:val="0"/>
    <w:rPr>
      <w:b/>
      <w:sz w:val="28"/>
      <w:szCs w:val="20"/>
    </w:rPr>
  </w:style>
  <w:style w:type="paragraph" w:customStyle="1" w:styleId="109">
    <w:name w:val="我的正文"/>
    <w:basedOn w:val="1"/>
    <w:qFormat/>
    <w:uiPriority w:val="0"/>
    <w:rPr>
      <w:rFonts w:ascii="Times New Roman" w:hAnsi="Times New Roman" w:eastAsia="仿宋_GB2312"/>
      <w:sz w:val="28"/>
    </w:rPr>
  </w:style>
  <w:style w:type="paragraph" w:customStyle="1" w:styleId="110">
    <w:name w:val="表头"/>
    <w:basedOn w:val="1"/>
    <w:qFormat/>
    <w:uiPriority w:val="0"/>
    <w:pPr>
      <w:tabs>
        <w:tab w:val="left" w:pos="1336"/>
        <w:tab w:val="left" w:pos="1542"/>
      </w:tabs>
      <w:ind w:left="1542" w:hanging="720"/>
      <w:jc w:val="center"/>
    </w:pPr>
    <w:rPr>
      <w:b/>
      <w:szCs w:val="24"/>
    </w:rPr>
  </w:style>
  <w:style w:type="paragraph" w:customStyle="1" w:styleId="111">
    <w:name w:val="样式"/>
    <w:basedOn w:val="1"/>
    <w:next w:val="23"/>
    <w:qFormat/>
    <w:uiPriority w:val="0"/>
    <w:pPr>
      <w:snapToGrid w:val="0"/>
      <w:spacing w:line="360" w:lineRule="auto"/>
      <w:ind w:firstLine="192" w:firstLineChars="192"/>
    </w:pPr>
    <w:rPr>
      <w:rFonts w:eastAsia="楷体_GB2312" w:cs="Times New Roman"/>
      <w:szCs w:val="28"/>
    </w:rPr>
  </w:style>
  <w:style w:type="paragraph" w:customStyle="1" w:styleId="112">
    <w:name w:val="Normal_14"/>
    <w:qFormat/>
    <w:uiPriority w:val="0"/>
    <w:pPr>
      <w:spacing w:before="120" w:after="240"/>
      <w:jc w:val="both"/>
    </w:pPr>
    <w:rPr>
      <w:rFonts w:ascii="Calibri" w:hAnsi="Calibri" w:eastAsia="Calibri" w:cs="Times New Roman"/>
      <w:sz w:val="22"/>
      <w:szCs w:val="22"/>
      <w:lang w:val="ru-RU" w:eastAsia="en-US" w:bidi="ar-SA"/>
    </w:rPr>
  </w:style>
  <w:style w:type="paragraph" w:customStyle="1" w:styleId="113">
    <w:name w:val="1表格"/>
    <w:basedOn w:val="1"/>
    <w:qFormat/>
    <w:uiPriority w:val="0"/>
    <w:pPr>
      <w:snapToGrid w:val="0"/>
      <w:spacing w:line="160" w:lineRule="atLeast"/>
      <w:jc w:val="center"/>
    </w:pPr>
    <w:rPr>
      <w:rFonts w:eastAsia="仿宋_GB2312"/>
      <w:sz w:val="21"/>
    </w:rPr>
  </w:style>
  <w:style w:type="paragraph" w:customStyle="1" w:styleId="114">
    <w:name w:val="流程图"/>
    <w:basedOn w:val="1"/>
    <w:qFormat/>
    <w:uiPriority w:val="0"/>
    <w:pPr>
      <w:tabs>
        <w:tab w:val="center" w:pos="0"/>
      </w:tabs>
    </w:pPr>
    <w:rPr>
      <w:rFonts w:eastAsia="楷体_GB2312"/>
      <w:sz w:val="24"/>
      <w:szCs w:val="24"/>
    </w:rPr>
  </w:style>
  <w:style w:type="paragraph" w:customStyle="1" w:styleId="115">
    <w:name w:val="xl24"/>
    <w:basedOn w:val="1"/>
    <w:qFormat/>
    <w:uiPriority w:val="0"/>
    <w:pPr>
      <w:widowControl/>
      <w:pBdr>
        <w:bottom w:val="single" w:color="000000" w:sz="4" w:space="0"/>
        <w:right w:val="single" w:color="000000" w:sz="4" w:space="0"/>
      </w:pBdr>
      <w:spacing w:before="100" w:beforeLines="0" w:beforeAutospacing="1" w:after="100" w:afterLines="0" w:afterAutospacing="1"/>
      <w:jc w:val="center"/>
      <w:textAlignment w:val="top"/>
    </w:pPr>
    <w:rPr>
      <w:kern w:val="0"/>
      <w:szCs w:val="21"/>
    </w:rPr>
  </w:style>
  <w:style w:type="paragraph" w:customStyle="1" w:styleId="116">
    <w:name w:val="1"/>
    <w:basedOn w:val="1"/>
    <w:next w:val="18"/>
    <w:qFormat/>
    <w:uiPriority w:val="0"/>
    <w:pPr>
      <w:spacing w:line="240" w:lineRule="atLeast"/>
      <w:jc w:val="center"/>
    </w:pPr>
    <w:rPr>
      <w:sz w:val="24"/>
    </w:rPr>
  </w:style>
  <w:style w:type="paragraph" w:customStyle="1" w:styleId="117">
    <w:name w:val="默认段落字体 Para Char Char"/>
    <w:basedOn w:val="1"/>
    <w:semiHidden/>
    <w:qFormat/>
    <w:uiPriority w:val="0"/>
    <w:rPr>
      <w:sz w:val="21"/>
      <w:szCs w:val="24"/>
    </w:rPr>
  </w:style>
  <w:style w:type="paragraph" w:customStyle="1" w:styleId="118">
    <w:name w:val="Char4"/>
    <w:basedOn w:val="1"/>
    <w:qFormat/>
    <w:uiPriority w:val="0"/>
    <w:pPr>
      <w:tabs>
        <w:tab w:val="left" w:pos="630"/>
      </w:tabs>
      <w:adjustRightInd w:val="0"/>
      <w:spacing w:before="156" w:beforeLines="50" w:after="156" w:afterLines="50" w:line="500" w:lineRule="atLeast"/>
      <w:jc w:val="left"/>
    </w:pPr>
    <w:rPr>
      <w:rFonts w:ascii="宋体" w:hAnsi="宋体"/>
      <w:b/>
      <w:sz w:val="32"/>
      <w:szCs w:val="24"/>
    </w:rPr>
  </w:style>
  <w:style w:type="paragraph" w:customStyle="1" w:styleId="119">
    <w:name w:val="Table Paragraph"/>
    <w:basedOn w:val="1"/>
    <w:qFormat/>
    <w:uiPriority w:val="1"/>
  </w:style>
  <w:style w:type="paragraph" w:customStyle="1" w:styleId="120">
    <w:name w:val="表格内容"/>
    <w:basedOn w:val="1"/>
    <w:next w:val="1"/>
    <w:qFormat/>
    <w:uiPriority w:val="0"/>
    <w:pPr>
      <w:adjustRightInd w:val="0"/>
      <w:jc w:val="center"/>
    </w:pPr>
    <w:rPr>
      <w:szCs w:val="21"/>
    </w:rPr>
  </w:style>
  <w:style w:type="paragraph" w:customStyle="1" w:styleId="121">
    <w:name w:val="List Paragraph"/>
    <w:basedOn w:val="1"/>
    <w:qFormat/>
    <w:uiPriority w:val="0"/>
    <w:pPr>
      <w:ind w:firstLine="420" w:firstLineChars="200"/>
    </w:pPr>
  </w:style>
  <w:style w:type="paragraph" w:customStyle="1" w:styleId="122">
    <w:name w:val="BodyText1I"/>
    <w:basedOn w:val="105"/>
    <w:qFormat/>
    <w:uiPriority w:val="0"/>
    <w:pPr>
      <w:spacing w:after="0" w:line="240" w:lineRule="exact"/>
      <w:ind w:firstLine="420" w:firstLineChars="100"/>
      <w:jc w:val="center"/>
      <w:textAlignment w:val="baseline"/>
    </w:pPr>
    <w:rPr>
      <w:szCs w:val="24"/>
    </w:rPr>
  </w:style>
  <w:style w:type="paragraph" w:customStyle="1" w:styleId="123">
    <w:name w:val="Char Char Char Char Char Char"/>
    <w:basedOn w:val="1"/>
    <w:qFormat/>
    <w:uiPriority w:val="0"/>
    <w:rPr>
      <w:sz w:val="24"/>
      <w:szCs w:val="24"/>
    </w:rPr>
  </w:style>
  <w:style w:type="paragraph" w:customStyle="1" w:styleId="124">
    <w:name w:val="正文文本缩进 31"/>
    <w:basedOn w:val="1"/>
    <w:next w:val="1"/>
    <w:qFormat/>
    <w:uiPriority w:val="0"/>
    <w:pPr>
      <w:widowControl/>
      <w:spacing w:line="300" w:lineRule="auto"/>
      <w:ind w:firstLine="465"/>
    </w:pPr>
    <w:rPr>
      <w:rFonts w:eastAsia="仿宋_GB2312"/>
      <w:b/>
      <w:color w:val="000000"/>
      <w:sz w:val="24"/>
    </w:rPr>
  </w:style>
  <w:style w:type="paragraph" w:customStyle="1" w:styleId="125">
    <w:name w:val="2"/>
    <w:basedOn w:val="1"/>
    <w:next w:val="3"/>
    <w:qFormat/>
    <w:uiPriority w:val="0"/>
    <w:pPr>
      <w:ind w:firstLine="540"/>
    </w:pPr>
    <w:rPr>
      <w:rFonts w:ascii="宋体"/>
    </w:rPr>
  </w:style>
  <w:style w:type="paragraph" w:customStyle="1" w:styleId="126">
    <w:name w:val="1标题3级"/>
    <w:basedOn w:val="1"/>
    <w:qFormat/>
    <w:uiPriority w:val="0"/>
    <w:pPr>
      <w:snapToGrid w:val="0"/>
      <w:spacing w:line="360" w:lineRule="auto"/>
    </w:pPr>
    <w:rPr>
      <w:rFonts w:eastAsia="仿宋_GB2312"/>
    </w:rPr>
  </w:style>
  <w:style w:type="paragraph" w:customStyle="1" w:styleId="127">
    <w:name w:val="Default"/>
    <w:qFormat/>
    <w:uiPriority w:val="0"/>
    <w:pPr>
      <w:widowControl w:val="0"/>
      <w:autoSpaceDE w:val="0"/>
      <w:autoSpaceDN w:val="0"/>
      <w:adjustRightInd w:val="0"/>
    </w:pPr>
    <w:rPr>
      <w:rFonts w:ascii="Garamond" w:hAnsi="Garamond" w:eastAsia="宋体" w:cs="Garamond"/>
      <w:color w:val="000000"/>
      <w:sz w:val="24"/>
      <w:szCs w:val="24"/>
      <w:lang w:val="en-US" w:eastAsia="zh-CN" w:bidi="ar-SA"/>
    </w:rPr>
  </w:style>
  <w:style w:type="paragraph" w:customStyle="1" w:styleId="128">
    <w:name w:val="列表项目符号1.缩2"/>
    <w:basedOn w:val="1"/>
    <w:qFormat/>
    <w:uiPriority w:val="0"/>
    <w:pPr>
      <w:keepNext/>
      <w:tabs>
        <w:tab w:val="left" w:pos="945"/>
        <w:tab w:val="left" w:pos="2520"/>
      </w:tabs>
      <w:adjustRightInd w:val="0"/>
      <w:spacing w:line="360" w:lineRule="auto"/>
      <w:ind w:firstLine="425"/>
      <w:textAlignment w:val="baseline"/>
    </w:pPr>
    <w:rPr>
      <w:kern w:val="0"/>
      <w:sz w:val="24"/>
    </w:rPr>
  </w:style>
  <w:style w:type="paragraph" w:customStyle="1" w:styleId="129">
    <w:name w:val="xl30"/>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eastAsia="Arial Unicode MS"/>
      <w:color w:val="FF0000"/>
      <w:kern w:val="0"/>
      <w:sz w:val="21"/>
      <w:szCs w:val="21"/>
    </w:rPr>
  </w:style>
  <w:style w:type="paragraph" w:customStyle="1" w:styleId="130">
    <w:name w:val="样式 样式 标题 1 + 三号 + 段前: 0.5 行 段后: 0.5 行"/>
    <w:basedOn w:val="1"/>
    <w:qFormat/>
    <w:uiPriority w:val="0"/>
    <w:pPr>
      <w:keepNext/>
      <w:keepLines/>
      <w:spacing w:before="156" w:beforeLines="50" w:after="156" w:afterLines="50" w:line="578" w:lineRule="auto"/>
      <w:outlineLvl w:val="0"/>
    </w:pPr>
    <w:rPr>
      <w:rFonts w:cs="宋体"/>
      <w:b/>
      <w:bCs/>
      <w:kern w:val="44"/>
      <w:sz w:val="32"/>
    </w:rPr>
  </w:style>
  <w:style w:type="paragraph" w:customStyle="1" w:styleId="131">
    <w:name w:val="表"/>
    <w:basedOn w:val="1"/>
    <w:qFormat/>
    <w:uiPriority w:val="0"/>
    <w:pPr>
      <w:spacing w:line="240" w:lineRule="exact"/>
    </w:pPr>
    <w:rPr>
      <w:rFonts w:ascii="仿宋_GB2312" w:hAnsi="宋体" w:eastAsia="仿宋_GB2312"/>
      <w:sz w:val="18"/>
    </w:rPr>
  </w:style>
  <w:style w:type="paragraph" w:customStyle="1" w:styleId="132">
    <w:name w:val="中文报告书样式"/>
    <w:basedOn w:val="1"/>
    <w:qFormat/>
    <w:uiPriority w:val="0"/>
    <w:pPr>
      <w:adjustRightInd w:val="0"/>
      <w:spacing w:line="480" w:lineRule="atLeast"/>
      <w:ind w:firstLine="482"/>
      <w:textAlignment w:val="baseline"/>
    </w:pPr>
    <w:rPr>
      <w:kern w:val="24"/>
      <w:sz w:val="24"/>
    </w:rPr>
  </w:style>
  <w:style w:type="paragraph" w:customStyle="1" w:styleId="133">
    <w:name w:val="列出段落1"/>
    <w:basedOn w:val="1"/>
    <w:qFormat/>
    <w:uiPriority w:val="34"/>
    <w:pPr>
      <w:ind w:firstLine="420" w:firstLineChars="200"/>
    </w:pPr>
  </w:style>
  <w:style w:type="paragraph" w:customStyle="1" w:styleId="134">
    <w:name w:val="XW正文"/>
    <w:basedOn w:val="1"/>
    <w:qFormat/>
    <w:uiPriority w:val="0"/>
  </w:style>
  <w:style w:type="paragraph" w:customStyle="1" w:styleId="135">
    <w:name w:val="单元格"/>
    <w:basedOn w:val="136"/>
    <w:link w:val="137"/>
    <w:qFormat/>
    <w:uiPriority w:val="0"/>
    <w:pPr>
      <w:wordWrap w:val="0"/>
      <w:spacing w:line="240" w:lineRule="auto"/>
      <w:ind w:firstLine="0" w:firstLineChars="0"/>
      <w:jc w:val="center"/>
    </w:pPr>
    <w:rPr>
      <w:sz w:val="21"/>
    </w:rPr>
  </w:style>
  <w:style w:type="paragraph" w:customStyle="1" w:styleId="136">
    <w:name w:val="表-正文"/>
    <w:basedOn w:val="1"/>
    <w:qFormat/>
    <w:uiPriority w:val="0"/>
    <w:pPr>
      <w:spacing w:line="240" w:lineRule="exact"/>
    </w:pPr>
  </w:style>
  <w:style w:type="character" w:customStyle="1" w:styleId="137">
    <w:name w:val="单元格 Char"/>
    <w:link w:val="135"/>
    <w:qFormat/>
    <w:uiPriority w:val="0"/>
    <w:rPr>
      <w:sz w:val="21"/>
    </w:rPr>
  </w:style>
  <w:style w:type="paragraph" w:customStyle="1" w:styleId="138">
    <w:name w:val="Body"/>
    <w:basedOn w:val="1"/>
    <w:qFormat/>
    <w:uiPriority w:val="1"/>
    <w:rPr>
      <w:rFonts w:ascii="宋体" w:hAnsi="宋体" w:eastAsia="宋体"/>
      <w:sz w:val="24"/>
      <w:szCs w:val="24"/>
    </w:rPr>
  </w:style>
  <w:style w:type="paragraph" w:customStyle="1" w:styleId="139">
    <w:name w:val="正文01"/>
    <w:basedOn w:val="1"/>
    <w:qFormat/>
    <w:uiPriority w:val="0"/>
    <w:pPr>
      <w:spacing w:before="60" w:line="460" w:lineRule="exact"/>
      <w:ind w:firstLine="539"/>
    </w:pPr>
    <w:rPr>
      <w:kern w:val="24"/>
      <w:sz w:val="24"/>
      <w:szCs w:val="20"/>
    </w:rPr>
  </w:style>
  <w:style w:type="paragraph" w:customStyle="1" w:styleId="140">
    <w:name w:val="正文00"/>
    <w:qFormat/>
    <w:uiPriority w:val="0"/>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customStyle="1" w:styleId="141">
    <w:name w:val="样式14"/>
    <w:basedOn w:val="1"/>
    <w:qFormat/>
    <w:uiPriority w:val="0"/>
    <w:pPr>
      <w:adjustRightInd w:val="0"/>
      <w:snapToGrid w:val="0"/>
      <w:spacing w:line="460" w:lineRule="exact"/>
      <w:ind w:firstLine="200" w:firstLineChars="200"/>
    </w:pPr>
    <w:rPr>
      <w:color w:val="0000FF"/>
      <w:sz w:val="24"/>
    </w:rPr>
  </w:style>
  <w:style w:type="paragraph" w:customStyle="1" w:styleId="142">
    <w:name w:val="p0"/>
    <w:basedOn w:val="1"/>
    <w:qFormat/>
    <w:uiPriority w:val="99"/>
    <w:pPr>
      <w:widowControl/>
    </w:pPr>
    <w:rPr>
      <w:kern w:val="0"/>
      <w:szCs w:val="21"/>
    </w:rPr>
  </w:style>
  <w:style w:type="paragraph" w:customStyle="1" w:styleId="143">
    <w:name w:val="样式 样式4 + 首行缩进:  2 字符"/>
    <w:basedOn w:val="144"/>
    <w:qFormat/>
    <w:uiPriority w:val="0"/>
    <w:pPr>
      <w:spacing w:line="440" w:lineRule="exact"/>
      <w:ind w:firstLine="480" w:firstLineChars="200"/>
    </w:pPr>
    <w:rPr>
      <w:rFonts w:eastAsia="宋体" w:cs="宋体"/>
      <w:b w:val="0"/>
      <w:szCs w:val="20"/>
    </w:rPr>
  </w:style>
  <w:style w:type="paragraph" w:customStyle="1" w:styleId="144">
    <w:name w:val="样式4"/>
    <w:basedOn w:val="1"/>
    <w:qFormat/>
    <w:uiPriority w:val="0"/>
    <w:pPr>
      <w:spacing w:line="360" w:lineRule="auto"/>
    </w:pPr>
    <w:rPr>
      <w:rFonts w:eastAsia="黑体"/>
      <w:b/>
      <w:sz w:val="24"/>
    </w:rPr>
  </w:style>
  <w:style w:type="paragraph" w:customStyle="1" w:styleId="145">
    <w:name w:val="样式 小四 行距: 1.5 倍行距"/>
    <w:basedOn w:val="1"/>
    <w:qFormat/>
    <w:uiPriority w:val="0"/>
    <w:pPr>
      <w:spacing w:line="360" w:lineRule="auto"/>
      <w:ind w:firstLine="480" w:firstLineChars="200"/>
    </w:pPr>
    <w:rPr>
      <w:rFonts w:ascii="宋体" w:cs="宋体"/>
      <w:kern w:val="0"/>
      <w:sz w:val="24"/>
    </w:rPr>
  </w:style>
  <w:style w:type="paragraph" w:customStyle="1" w:styleId="146">
    <w:name w:val="样式23"/>
    <w:basedOn w:val="141"/>
    <w:qFormat/>
    <w:uiPriority w:val="0"/>
    <w:pPr>
      <w:ind w:firstLine="480"/>
    </w:pPr>
  </w:style>
  <w:style w:type="paragraph" w:customStyle="1" w:styleId="147">
    <w:name w:val="表格1"/>
    <w:basedOn w:val="1"/>
    <w:qFormat/>
    <w:uiPriority w:val="0"/>
    <w:pPr>
      <w:widowControl/>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16840</Words>
  <Characters>19834</Characters>
  <Lines>1</Lines>
  <Paragraphs>1</Paragraphs>
  <TotalTime>3</TotalTime>
  <ScaleCrop>false</ScaleCrop>
  <LinksUpToDate>false</LinksUpToDate>
  <CharactersWithSpaces>20315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2018-05-29T06:53:00Z</dcterms:created>
  <dc:creator>xx</dc:creator>
  <cp:lastModifiedBy>路口左转</cp:lastModifiedBy>
  <cp:lastPrinted>2021-12-02T01:23:00Z</cp:lastPrinted>
  <dcterms:modified xsi:type="dcterms:W3CDTF">2023-04-10T03:13:14Z</dcterms:modified>
  <dc:title>前   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9D6703AB928044CEB41B47EADF72E68E</vt:lpwstr>
  </property>
</Properties>
</file>